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C2" w:rsidRPr="002B5DC2" w:rsidRDefault="002B5DC2" w:rsidP="00663B8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de-DE"/>
        </w:rPr>
      </w:pPr>
      <w:r w:rsidRPr="002B5DC2">
        <w:rPr>
          <w:rFonts w:ascii="Times New Roman" w:eastAsia="Times New Roman" w:hAnsi="Times New Roman" w:cs="Times New Roman"/>
          <w:b/>
          <w:bCs/>
          <w:kern w:val="36"/>
          <w:sz w:val="32"/>
          <w:szCs w:val="32"/>
          <w:lang w:eastAsia="de-DE"/>
        </w:rPr>
        <w:t>Wasserversorgungssatzung der Gemeinde Rabenau</w:t>
      </w:r>
    </w:p>
    <w:p w:rsidR="009B12FF" w:rsidRPr="009B12FF" w:rsidRDefault="009B12FF" w:rsidP="00572A7D">
      <w:pPr>
        <w:spacing w:before="100" w:beforeAutospacing="1" w:after="0" w:line="240" w:lineRule="auto"/>
        <w:jc w:val="both"/>
        <w:rPr>
          <w:rFonts w:ascii="Times New Roman" w:eastAsia="Times New Roman" w:hAnsi="Times New Roman" w:cs="Times New Roman"/>
          <w:sz w:val="24"/>
          <w:szCs w:val="24"/>
          <w:lang w:eastAsia="de-DE"/>
        </w:rPr>
      </w:pPr>
      <w:r w:rsidRPr="009B12FF">
        <w:rPr>
          <w:rFonts w:ascii="Times New Roman" w:eastAsia="Times New Roman" w:hAnsi="Times New Roman" w:cs="Times New Roman"/>
          <w:sz w:val="24"/>
          <w:szCs w:val="24"/>
          <w:lang w:eastAsia="de-DE"/>
        </w:rPr>
        <w:t>Aufgrund der §§ 5, 19, 20, 51 und 93 Abs. 1 der Hessischen Gemeindeordnung (HGO) in der Fas</w:t>
      </w:r>
      <w:r w:rsidRPr="009B12FF">
        <w:rPr>
          <w:rFonts w:ascii="Times New Roman" w:eastAsia="Times New Roman" w:hAnsi="Times New Roman" w:cs="Times New Roman"/>
          <w:sz w:val="24"/>
          <w:szCs w:val="24"/>
          <w:lang w:eastAsia="de-DE"/>
        </w:rPr>
        <w:softHyphen/>
        <w:t>sung der Bekanntmachung vom 01. April 2005 (</w:t>
      </w:r>
      <w:proofErr w:type="spellStart"/>
      <w:r w:rsidRPr="009B12FF">
        <w:rPr>
          <w:rFonts w:ascii="Times New Roman" w:eastAsia="Times New Roman" w:hAnsi="Times New Roman" w:cs="Times New Roman"/>
          <w:sz w:val="24"/>
          <w:szCs w:val="24"/>
          <w:lang w:eastAsia="de-DE"/>
        </w:rPr>
        <w:t>GVBl</w:t>
      </w:r>
      <w:proofErr w:type="spellEnd"/>
      <w:r w:rsidRPr="009B12FF">
        <w:rPr>
          <w:rFonts w:ascii="Times New Roman" w:eastAsia="Times New Roman" w:hAnsi="Times New Roman" w:cs="Times New Roman"/>
          <w:sz w:val="24"/>
          <w:szCs w:val="24"/>
          <w:lang w:eastAsia="de-DE"/>
        </w:rPr>
        <w:t>. I S. 142), zuletzt geändert durch Artikel 1 des Gesetzes vom 20. Dezember 2015 (</w:t>
      </w:r>
      <w:proofErr w:type="spellStart"/>
      <w:r w:rsidRPr="009B12FF">
        <w:rPr>
          <w:rFonts w:ascii="Times New Roman" w:eastAsia="Times New Roman" w:hAnsi="Times New Roman" w:cs="Times New Roman"/>
          <w:sz w:val="24"/>
          <w:szCs w:val="24"/>
          <w:lang w:eastAsia="de-DE"/>
        </w:rPr>
        <w:fldChar w:fldCharType="begin"/>
      </w:r>
      <w:r w:rsidRPr="009B12FF">
        <w:rPr>
          <w:rFonts w:ascii="Times New Roman" w:eastAsia="Times New Roman" w:hAnsi="Times New Roman" w:cs="Times New Roman"/>
          <w:sz w:val="24"/>
          <w:szCs w:val="24"/>
          <w:lang w:eastAsia="de-DE"/>
        </w:rPr>
        <w:instrText xml:space="preserve"> HYPERLINK "http://www.rv.hessenrecht.hessen.de/lexsoft/default/hessenrecht_rv.html?doc.hl=1&amp;doc.id=jlr-BGHE2013pP47&amp;documentnumber=2&amp;numberofresults=2&amp;showdoccase=1&amp;doc.part=S&amp;paramfromHL=true" \l "docid:7468767,0" \o "GVBl. 2015 Nr. 33, Seite 617 - 648" </w:instrText>
      </w:r>
      <w:r w:rsidRPr="009B12FF">
        <w:rPr>
          <w:rFonts w:ascii="Times New Roman" w:eastAsia="Times New Roman" w:hAnsi="Times New Roman" w:cs="Times New Roman"/>
          <w:sz w:val="24"/>
          <w:szCs w:val="24"/>
          <w:lang w:eastAsia="de-DE"/>
        </w:rPr>
        <w:fldChar w:fldCharType="separate"/>
      </w:r>
      <w:r w:rsidRPr="009B12FF">
        <w:rPr>
          <w:rStyle w:val="Hyperlink"/>
          <w:rFonts w:ascii="Times New Roman" w:eastAsia="Times New Roman" w:hAnsi="Times New Roman" w:cs="Times New Roman"/>
          <w:sz w:val="24"/>
          <w:szCs w:val="24"/>
          <w:lang w:eastAsia="de-DE"/>
        </w:rPr>
        <w:t>GVBl</w:t>
      </w:r>
      <w:proofErr w:type="spellEnd"/>
      <w:r w:rsidRPr="009B12FF">
        <w:rPr>
          <w:rStyle w:val="Hyperlink"/>
          <w:rFonts w:ascii="Times New Roman" w:eastAsia="Times New Roman" w:hAnsi="Times New Roman" w:cs="Times New Roman"/>
          <w:sz w:val="24"/>
          <w:szCs w:val="24"/>
          <w:lang w:eastAsia="de-DE"/>
        </w:rPr>
        <w:t>. S. 618</w:t>
      </w:r>
      <w:r w:rsidRPr="009B12FF">
        <w:rPr>
          <w:rFonts w:ascii="Times New Roman" w:eastAsia="Times New Roman" w:hAnsi="Times New Roman" w:cs="Times New Roman"/>
          <w:sz w:val="24"/>
          <w:szCs w:val="24"/>
          <w:lang w:eastAsia="de-DE"/>
        </w:rPr>
        <w:fldChar w:fldCharType="end"/>
      </w:r>
      <w:r w:rsidRPr="009B12FF">
        <w:rPr>
          <w:rFonts w:ascii="Times New Roman" w:eastAsia="Times New Roman" w:hAnsi="Times New Roman" w:cs="Times New Roman"/>
          <w:sz w:val="24"/>
          <w:szCs w:val="24"/>
          <w:lang w:eastAsia="de-DE"/>
        </w:rPr>
        <w:t xml:space="preserve">), der §§ 30, 31, 36 des Hessischen </w:t>
      </w:r>
      <w:proofErr w:type="spellStart"/>
      <w:r w:rsidRPr="009B12FF">
        <w:rPr>
          <w:rFonts w:ascii="Times New Roman" w:eastAsia="Times New Roman" w:hAnsi="Times New Roman" w:cs="Times New Roman"/>
          <w:sz w:val="24"/>
          <w:szCs w:val="24"/>
          <w:lang w:eastAsia="de-DE"/>
        </w:rPr>
        <w:t>Wasserge</w:t>
      </w:r>
      <w:r w:rsidRPr="009B12FF">
        <w:rPr>
          <w:rFonts w:ascii="Times New Roman" w:eastAsia="Times New Roman" w:hAnsi="Times New Roman" w:cs="Times New Roman"/>
          <w:sz w:val="24"/>
          <w:szCs w:val="24"/>
          <w:lang w:eastAsia="de-DE"/>
        </w:rPr>
        <w:softHyphen/>
        <w:t>setzes</w:t>
      </w:r>
      <w:proofErr w:type="spellEnd"/>
      <w:r w:rsidRPr="009B12FF">
        <w:rPr>
          <w:rFonts w:ascii="Times New Roman" w:eastAsia="Times New Roman" w:hAnsi="Times New Roman" w:cs="Times New Roman"/>
          <w:sz w:val="24"/>
          <w:szCs w:val="24"/>
          <w:lang w:eastAsia="de-DE"/>
        </w:rPr>
        <w:t xml:space="preserve"> (HWG) in der Fassung vom 14. Dezember 2010 (</w:t>
      </w:r>
      <w:proofErr w:type="spellStart"/>
      <w:r w:rsidRPr="009B12FF">
        <w:rPr>
          <w:rFonts w:ascii="Times New Roman" w:eastAsia="Times New Roman" w:hAnsi="Times New Roman" w:cs="Times New Roman"/>
          <w:sz w:val="24"/>
          <w:szCs w:val="24"/>
          <w:lang w:eastAsia="de-DE"/>
        </w:rPr>
        <w:t>GVBl</w:t>
      </w:r>
      <w:proofErr w:type="spellEnd"/>
      <w:r w:rsidRPr="009B12FF">
        <w:rPr>
          <w:rFonts w:ascii="Times New Roman" w:eastAsia="Times New Roman" w:hAnsi="Times New Roman" w:cs="Times New Roman"/>
          <w:sz w:val="24"/>
          <w:szCs w:val="24"/>
          <w:lang w:eastAsia="de-DE"/>
        </w:rPr>
        <w:t>. I S. 548), zuletzt geändert durch Gesetz vom 28. September 2015 (</w:t>
      </w:r>
      <w:proofErr w:type="spellStart"/>
      <w:r w:rsidRPr="009B12FF">
        <w:rPr>
          <w:rFonts w:ascii="Times New Roman" w:eastAsia="Times New Roman" w:hAnsi="Times New Roman" w:cs="Times New Roman"/>
          <w:sz w:val="24"/>
          <w:szCs w:val="24"/>
          <w:lang w:eastAsia="de-DE"/>
        </w:rPr>
        <w:fldChar w:fldCharType="begin"/>
      </w:r>
      <w:r w:rsidRPr="009B12FF">
        <w:rPr>
          <w:rFonts w:ascii="Times New Roman" w:eastAsia="Times New Roman" w:hAnsi="Times New Roman" w:cs="Times New Roman"/>
          <w:sz w:val="24"/>
          <w:szCs w:val="24"/>
          <w:lang w:eastAsia="de-DE"/>
        </w:rPr>
        <w:instrText xml:space="preserve"> HYPERLINK "http://www.rv.hessenrecht.hessen.de/lexsoft/default/hessenrecht_rv.html?pid=Dokumentanzeige&amp;showdoccase=1&amp;js_peid=Trefferliste&amp;documentnumber=1&amp;numberofresults=103&amp;fromdoctodoc=yes&amp;doc.id=jlr-WasGHE2010rahmen%3Ajuris-lr00&amp;doc.part=X&amp;doc.price=0.0&amp;doc.hl=1" \l "docid:7435530,0" \o "GVBl. 2015 Nr. 21, Seite 337 - 344" </w:instrText>
      </w:r>
      <w:r w:rsidRPr="009B12FF">
        <w:rPr>
          <w:rFonts w:ascii="Times New Roman" w:eastAsia="Times New Roman" w:hAnsi="Times New Roman" w:cs="Times New Roman"/>
          <w:sz w:val="24"/>
          <w:szCs w:val="24"/>
          <w:lang w:eastAsia="de-DE"/>
        </w:rPr>
        <w:fldChar w:fldCharType="separate"/>
      </w:r>
      <w:r w:rsidRPr="009B12FF">
        <w:rPr>
          <w:rStyle w:val="Hyperlink"/>
          <w:rFonts w:ascii="Times New Roman" w:eastAsia="Times New Roman" w:hAnsi="Times New Roman" w:cs="Times New Roman"/>
          <w:sz w:val="24"/>
          <w:szCs w:val="24"/>
          <w:lang w:eastAsia="de-DE"/>
        </w:rPr>
        <w:t>GVBl</w:t>
      </w:r>
      <w:proofErr w:type="spellEnd"/>
      <w:r w:rsidRPr="009B12FF">
        <w:rPr>
          <w:rStyle w:val="Hyperlink"/>
          <w:rFonts w:ascii="Times New Roman" w:eastAsia="Times New Roman" w:hAnsi="Times New Roman" w:cs="Times New Roman"/>
          <w:sz w:val="24"/>
          <w:szCs w:val="24"/>
          <w:lang w:eastAsia="de-DE"/>
        </w:rPr>
        <w:t>. S. 338</w:t>
      </w:r>
      <w:r w:rsidRPr="009B12FF">
        <w:rPr>
          <w:rFonts w:ascii="Times New Roman" w:eastAsia="Times New Roman" w:hAnsi="Times New Roman" w:cs="Times New Roman"/>
          <w:sz w:val="24"/>
          <w:szCs w:val="24"/>
          <w:lang w:eastAsia="de-DE"/>
        </w:rPr>
        <w:fldChar w:fldCharType="end"/>
      </w:r>
      <w:r w:rsidRPr="009B12FF">
        <w:rPr>
          <w:rFonts w:ascii="Times New Roman" w:eastAsia="Times New Roman" w:hAnsi="Times New Roman" w:cs="Times New Roman"/>
          <w:sz w:val="24"/>
          <w:szCs w:val="24"/>
          <w:lang w:eastAsia="de-DE"/>
        </w:rPr>
        <w:t>), der §§ 1 bis 5a, 6a, 9 bis 12 des Hessischen Gesetzes über kommunale Abgaben (KAG) vom 24. März 2013 (</w:t>
      </w:r>
      <w:proofErr w:type="spellStart"/>
      <w:r w:rsidRPr="009B12FF">
        <w:rPr>
          <w:rFonts w:ascii="Times New Roman" w:eastAsia="Times New Roman" w:hAnsi="Times New Roman" w:cs="Times New Roman"/>
          <w:sz w:val="24"/>
          <w:szCs w:val="24"/>
          <w:lang w:eastAsia="de-DE"/>
        </w:rPr>
        <w:t>GVBl</w:t>
      </w:r>
      <w:proofErr w:type="spellEnd"/>
      <w:r w:rsidRPr="009B12FF">
        <w:rPr>
          <w:rFonts w:ascii="Times New Roman" w:eastAsia="Times New Roman" w:hAnsi="Times New Roman" w:cs="Times New Roman"/>
          <w:sz w:val="24"/>
          <w:szCs w:val="24"/>
          <w:lang w:eastAsia="de-DE"/>
        </w:rPr>
        <w:t>. I S. 134), hat die Gemeindevertretung der Gemeinde Rabenau in der Sitzung am 08. Juli 2016 folgende</w:t>
      </w:r>
    </w:p>
    <w:p w:rsidR="009B12FF" w:rsidRPr="009B12FF" w:rsidRDefault="009B12FF" w:rsidP="00572A7D">
      <w:pPr>
        <w:spacing w:after="0" w:line="240" w:lineRule="auto"/>
        <w:jc w:val="center"/>
        <w:rPr>
          <w:rFonts w:ascii="Times New Roman" w:eastAsia="Times New Roman" w:hAnsi="Times New Roman" w:cs="Times New Roman"/>
          <w:sz w:val="24"/>
          <w:szCs w:val="24"/>
          <w:lang w:eastAsia="de-DE"/>
        </w:rPr>
      </w:pPr>
      <w:r w:rsidRPr="009B12FF">
        <w:rPr>
          <w:rFonts w:ascii="Times New Roman" w:eastAsia="Times New Roman" w:hAnsi="Times New Roman" w:cs="Times New Roman"/>
          <w:sz w:val="24"/>
          <w:szCs w:val="24"/>
          <w:lang w:eastAsia="de-DE"/>
        </w:rPr>
        <w:t>Wasserversorgungssatzung der Gemeinde Rabenau</w:t>
      </w:r>
    </w:p>
    <w:p w:rsidR="00572A7D" w:rsidRPr="00572A7D" w:rsidRDefault="00572A7D" w:rsidP="00572A7D">
      <w:pPr>
        <w:spacing w:after="0" w:line="240" w:lineRule="auto"/>
        <w:rPr>
          <w:rFonts w:ascii="Times New Roman" w:eastAsia="Times New Roman" w:hAnsi="Times New Roman" w:cs="Times New Roman"/>
          <w:sz w:val="16"/>
          <w:szCs w:val="16"/>
          <w:lang w:eastAsia="de-DE"/>
        </w:rPr>
      </w:pPr>
    </w:p>
    <w:p w:rsidR="009B12FF" w:rsidRPr="009B12FF" w:rsidRDefault="009B12FF" w:rsidP="00572A7D">
      <w:pPr>
        <w:spacing w:after="0" w:line="240" w:lineRule="auto"/>
        <w:rPr>
          <w:rFonts w:ascii="Times New Roman" w:eastAsia="Times New Roman" w:hAnsi="Times New Roman" w:cs="Times New Roman"/>
          <w:sz w:val="24"/>
          <w:szCs w:val="24"/>
          <w:lang w:eastAsia="de-DE"/>
        </w:rPr>
      </w:pPr>
      <w:r w:rsidRPr="009B12FF">
        <w:rPr>
          <w:rFonts w:ascii="Times New Roman" w:eastAsia="Times New Roman" w:hAnsi="Times New Roman" w:cs="Times New Roman"/>
          <w:sz w:val="24"/>
          <w:szCs w:val="24"/>
          <w:lang w:eastAsia="de-DE"/>
        </w:rPr>
        <w:t>beschlossen:</w:t>
      </w:r>
    </w:p>
    <w:p w:rsidR="002B5DC2" w:rsidRPr="002B5DC2" w:rsidRDefault="002B5DC2" w:rsidP="00572A7D">
      <w:pPr>
        <w:spacing w:after="0"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I. Allgemeines</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1</w:t>
      </w:r>
      <w:r w:rsidRPr="002B5DC2">
        <w:rPr>
          <w:rFonts w:ascii="Times New Roman" w:eastAsia="Times New Roman" w:hAnsi="Times New Roman" w:cs="Times New Roman"/>
          <w:b/>
          <w:bCs/>
          <w:sz w:val="24"/>
          <w:szCs w:val="24"/>
          <w:lang w:eastAsia="de-DE"/>
        </w:rPr>
        <w:br/>
        <w:t>Öffentliche Einrichtung</w:t>
      </w:r>
    </w:p>
    <w:p w:rsid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Die Gemeinde betreibt in Erfüllung ihrer Pflicht zur Wasserversorgung Wasserversorgungsanlagen als öffentliche Einrichtung. Sie bestimmt Art und Umfang dieser Anlagen sowie den Zeitpunkt ihrer Schaffung, Erneuerung und Erweiterung.</w:t>
      </w:r>
    </w:p>
    <w:p w:rsidR="00706130" w:rsidRPr="00706130" w:rsidRDefault="00706130" w:rsidP="00706130">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706130">
        <w:rPr>
          <w:rFonts w:ascii="Times New Roman" w:eastAsia="Times New Roman" w:hAnsi="Times New Roman" w:cs="Times New Roman"/>
          <w:b/>
          <w:bCs/>
          <w:sz w:val="24"/>
          <w:szCs w:val="24"/>
          <w:lang w:eastAsia="de-DE"/>
        </w:rPr>
        <w:t>§ 1a Räumlicher Geltungsbereich</w:t>
      </w:r>
    </w:p>
    <w:p w:rsidR="00706130" w:rsidRPr="00706130" w:rsidRDefault="00706130" w:rsidP="00706130">
      <w:pPr>
        <w:spacing w:before="100" w:beforeAutospacing="1" w:after="100" w:afterAutospacing="1" w:line="240" w:lineRule="auto"/>
        <w:rPr>
          <w:rFonts w:ascii="Times New Roman" w:eastAsia="Times New Roman" w:hAnsi="Times New Roman" w:cs="Times New Roman"/>
          <w:sz w:val="24"/>
          <w:szCs w:val="24"/>
          <w:lang w:eastAsia="de-DE"/>
        </w:rPr>
      </w:pPr>
      <w:r w:rsidRPr="00706130">
        <w:rPr>
          <w:rFonts w:ascii="Times New Roman" w:eastAsia="Times New Roman" w:hAnsi="Times New Roman" w:cs="Times New Roman"/>
          <w:sz w:val="24"/>
          <w:szCs w:val="24"/>
          <w:lang w:eastAsia="de-DE"/>
        </w:rPr>
        <w:t xml:space="preserve">Der räumliche Geltungsbereich dieser Satzung erstreckt sich auf die Gemeinde Rabenau mit Ausnahme des Ortsteils </w:t>
      </w:r>
      <w:proofErr w:type="spellStart"/>
      <w:r w:rsidRPr="00706130">
        <w:rPr>
          <w:rFonts w:ascii="Times New Roman" w:eastAsia="Times New Roman" w:hAnsi="Times New Roman" w:cs="Times New Roman"/>
          <w:sz w:val="24"/>
          <w:szCs w:val="24"/>
          <w:lang w:eastAsia="de-DE"/>
        </w:rPr>
        <w:t>Geilshausen</w:t>
      </w:r>
      <w:proofErr w:type="spellEnd"/>
      <w:r w:rsidRPr="00706130">
        <w:rPr>
          <w:rFonts w:ascii="Times New Roman" w:eastAsia="Times New Roman" w:hAnsi="Times New Roman" w:cs="Times New Roman"/>
          <w:sz w:val="24"/>
          <w:szCs w:val="24"/>
          <w:lang w:eastAsia="de-DE"/>
        </w:rPr>
        <w:t xml:space="preserve">. Für den Ortsteil </w:t>
      </w:r>
      <w:proofErr w:type="spellStart"/>
      <w:r w:rsidRPr="00706130">
        <w:rPr>
          <w:rFonts w:ascii="Times New Roman" w:eastAsia="Times New Roman" w:hAnsi="Times New Roman" w:cs="Times New Roman"/>
          <w:sz w:val="24"/>
          <w:szCs w:val="24"/>
          <w:lang w:eastAsia="de-DE"/>
        </w:rPr>
        <w:t>Geilshausen</w:t>
      </w:r>
      <w:proofErr w:type="spellEnd"/>
      <w:r w:rsidRPr="00706130">
        <w:rPr>
          <w:rFonts w:ascii="Times New Roman" w:eastAsia="Times New Roman" w:hAnsi="Times New Roman" w:cs="Times New Roman"/>
          <w:sz w:val="24"/>
          <w:szCs w:val="24"/>
          <w:lang w:eastAsia="de-DE"/>
        </w:rPr>
        <w:t xml:space="preserve"> wird die Aufgabe der Wasserversorgung durch den Zweckverband Wasserversorgung </w:t>
      </w:r>
      <w:proofErr w:type="spellStart"/>
      <w:r w:rsidRPr="00706130">
        <w:rPr>
          <w:rFonts w:ascii="Times New Roman" w:eastAsia="Times New Roman" w:hAnsi="Times New Roman" w:cs="Times New Roman"/>
          <w:sz w:val="24"/>
          <w:szCs w:val="24"/>
          <w:lang w:eastAsia="de-DE"/>
        </w:rPr>
        <w:t>Dieberggruppe</w:t>
      </w:r>
      <w:proofErr w:type="spellEnd"/>
      <w:r w:rsidRPr="00706130">
        <w:rPr>
          <w:rFonts w:ascii="Times New Roman" w:eastAsia="Times New Roman" w:hAnsi="Times New Roman" w:cs="Times New Roman"/>
          <w:sz w:val="24"/>
          <w:szCs w:val="24"/>
          <w:lang w:eastAsia="de-DE"/>
        </w:rPr>
        <w:t>, dem dafür auch die Abgabenhoheit obliegt, erfüllt.</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2</w:t>
      </w:r>
      <w:r w:rsidRPr="002B5DC2">
        <w:rPr>
          <w:rFonts w:ascii="Times New Roman" w:eastAsia="Times New Roman" w:hAnsi="Times New Roman" w:cs="Times New Roman"/>
          <w:b/>
          <w:bCs/>
          <w:sz w:val="24"/>
          <w:szCs w:val="24"/>
          <w:lang w:eastAsia="de-DE"/>
        </w:rPr>
        <w:br/>
        <w:t>Begriffsbestimmungen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Die in dieser Satzung verwendeten Begriffe haben folgende Bedeutung:</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Wasserversorgungsanlage</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Versorgungsleitungen, Verbindungsleitungen, Pumpwerke, (Hoch-) Behälter, Druckerhöhungsanlagen, Wassergewinnungs- und -aufbereitungsanlagen und ähnliches. Zu den Wasserversorgungsanlagen gehören auch Einrichtungen Dritter, deren sich die Gemeinde zur Erfüllung ihrer Aufgaben bedient oder zu deren Schaffung, Erweiterung, Erneuerung oder Unterhaltung sie beiträgt.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Anschlussleitungen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Leitungen von der Sammelleitung – beginnend an der Abzweigstelle – bis zur Hauptabsperrvorrichtung.</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Wasserverbrauchsanlage</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Die Wasserleitungen ab der Hauptabsperrvorrichtung einschließlich der auf dem Grundstück vorhandenen Wasserverbrauchseinrichtungen.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Anschlussnehmer</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Grundstückseigentümer oder Erbbauberechtigte.</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Wasserabnehmer</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Alle zur Entnahme von Trinkwasser auf dem Grundstück Berechtigten und Verpflichteten sowie alle, die der Wasserversorgungsanlage Trinkwasser entnehmen.</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II. Anschluss und Benutzung</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3</w:t>
      </w:r>
      <w:r w:rsidRPr="002B5DC2">
        <w:rPr>
          <w:rFonts w:ascii="Times New Roman" w:eastAsia="Times New Roman" w:hAnsi="Times New Roman" w:cs="Times New Roman"/>
          <w:b/>
          <w:bCs/>
          <w:sz w:val="24"/>
          <w:szCs w:val="24"/>
          <w:lang w:eastAsia="de-DE"/>
        </w:rPr>
        <w:br/>
        <w:t>Anschlusszwang</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Anschlussnehmer, auf deren Grundstücken Trink- und/oder Betriebswasser benötigt wird, haben die Pflicht, diese Grundstücke an die Wasserversorgungsanlage anschließen zu lassen, wenn sie durch eine betriebsfertige Versorgungsleitung erschlossen sind.</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4</w:t>
      </w:r>
      <w:r w:rsidRPr="002B5DC2">
        <w:rPr>
          <w:rFonts w:ascii="Times New Roman" w:eastAsia="Times New Roman" w:hAnsi="Times New Roman" w:cs="Times New Roman"/>
          <w:b/>
          <w:bCs/>
          <w:sz w:val="24"/>
          <w:szCs w:val="24"/>
          <w:lang w:eastAsia="de-DE"/>
        </w:rPr>
        <w:br/>
        <w:t>Benutzungszwang</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Wasserabnehmer sind verpflichtet, ihren Trinkwasserbedarf aus der Wasserversorgungsanlage zu decken.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Die Gemeinde räumt dem Wasserabnehmer im Rahmen des wirtschaftlich Zumutbaren die Möglichkeit ein, die Entnahme auf einen von ihm gewünschten Verbrauchszweck oder auf einen Teilbedarf zu beschränken.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(3) Der Anschlussnehmer hat der Gemeinde vor der Errichtung einer Eigengewinnungs- oder Brauchwasseranlage Mitteilung zu machen. Es muss technisch sichergestellt sein, dass aus seiner Anlage kein Wasser in das Trinkwassernetz eintreten kann.</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5</w:t>
      </w:r>
      <w:r w:rsidRPr="002B5DC2">
        <w:rPr>
          <w:rFonts w:ascii="Times New Roman" w:eastAsia="Times New Roman" w:hAnsi="Times New Roman" w:cs="Times New Roman"/>
          <w:b/>
          <w:bCs/>
          <w:sz w:val="24"/>
          <w:szCs w:val="24"/>
          <w:lang w:eastAsia="de-DE"/>
        </w:rPr>
        <w:br/>
        <w:t>Grundstücksanschluss</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Jedes Grundstück ist gesondert und unmittelbar an die Wasserversorgungsanlage anzuschließen.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Die Anschlussleitung darf ausschließlich von der Gemeinde hergestellt, erneuert, verändert, unterhalten oder beseitigt werden. Der Wasserabnehmer darf nicht auf die Anschlussleitung einschließlich der Messeinrichtung einwirken oder einwirken lassen.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(3) Jedes Grundstück erhält grundsätzlich nur einen Anschluss.</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6</w:t>
      </w:r>
      <w:r w:rsidRPr="002B5DC2">
        <w:rPr>
          <w:rFonts w:ascii="Times New Roman" w:eastAsia="Times New Roman" w:hAnsi="Times New Roman" w:cs="Times New Roman"/>
          <w:b/>
          <w:bCs/>
          <w:sz w:val="24"/>
          <w:szCs w:val="24"/>
          <w:lang w:eastAsia="de-DE"/>
        </w:rPr>
        <w:br/>
        <w:t>Wasserverbrauchsanlage</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Wasserverbrauchsanlagen müssen nach den jeweils geltenden bau- und wasserrechtlichen Vorschriften sowie nach den anerkannten Regeln der Technik geplant, hergestellt, unterhalten und betrieben werden. Bau- und Installationsarbeiten dürfen allein durch zugelassene Unternehmer ausgeführt werden.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Die Gemeinde oder deren Beauftragte schließen die Wasserverbrauchsanlage an die Anschluss-leitung an und setzen sie in Betrieb.</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(3) Die Wasserverbrauchsanlagen sind so zu betreiben, dass Störungen anderer Wasserabnehmer, störende Rückwirkungen auf die Wasserversorgungsanlage oder Wasserverbrauchsanlagen Dritter oder Auswirkungen auf die Güte des Trinkwassers ausgeschlossen sind. Während der kalten Jahreszeit haben alle Wasserabnehmer auf dem Grundstück die notwendigen Frostschutzmaßnahmen zu treffen.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(4) Die Gemeinde ist berechtigt, die Wasserverbrauchsanlage zu überprüfen. Sie hat den Anschlussnehmer auf erkannte Sicherheitsmängel aufmerksam zu machen.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(5) Werden Mängel festgestellt, welche die Sicherheit gefährden oder erhebliche Störungen erwarten lassen, so ist die Gemeinde berechtigt, den Anschluss an die Versorgung zu verweigern; bei Gefahr für Leib und Leben ist sie hierzu verpflichtet.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(6) Weder das Überprüfen der Wasserversorgungsanlage noch deren Anschluss an die Wasserversorgungsanlage begründen eine Haftung der Gemeinde, es sei denn, sie hat beim Überprüfen Mängel festgestellt, die eine Gefahr für Leib oder Leben bedeuten.</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7</w:t>
      </w:r>
      <w:r w:rsidRPr="002B5DC2">
        <w:rPr>
          <w:rFonts w:ascii="Times New Roman" w:eastAsia="Times New Roman" w:hAnsi="Times New Roman" w:cs="Times New Roman"/>
          <w:b/>
          <w:bCs/>
          <w:sz w:val="24"/>
          <w:szCs w:val="24"/>
          <w:lang w:eastAsia="de-DE"/>
        </w:rPr>
        <w:br/>
        <w:t>Art der Versorgung</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Das Wasser muss den für Trinkwasser geltenden Rechtsvorschriften und den anerkannten Regeln der Technik entsprechen. Die Gemeinde ist verpflichtet, das Wasser unter dem Druck zu liefern, der für eine einwandfreie Deckung des üblichen Bedarfs in dem betreffenden Versorgungsgebiet erforderlich ist. Sie ist berechtigt, die Beschaffenheit und den Druck des Wassers im Rahmen der gesetzlichen und behördlichen Bestimmungen sowie der anerkannten Regeln der Technik zu ändern, falls dies in besonderen Fällen aus wirtschaftlichen oder technischen Gründen zwingend notwendig ist; dabei sind die Belange des Wasserabnehmers möglichst zu berücksichtigen.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Stellt der Wasserabnehmer Anforderungen an Beschaffenheit und Druck des Wassers, die über die vorgenannten Verpflichtungen hinausgehen, so obliegt es ihm, die erforderlichen Vorkehrungen zu treffen.</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8</w:t>
      </w:r>
      <w:r w:rsidRPr="002B5DC2">
        <w:rPr>
          <w:rFonts w:ascii="Times New Roman" w:eastAsia="Times New Roman" w:hAnsi="Times New Roman" w:cs="Times New Roman"/>
          <w:b/>
          <w:bCs/>
          <w:sz w:val="24"/>
          <w:szCs w:val="24"/>
          <w:lang w:eastAsia="de-DE"/>
        </w:rPr>
        <w:br/>
        <w:t>Umfang der Versorgung, Benachrichtigung bei Versorgungsunterbrechungen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Die Gemeinde ist verpflichtet, Wasser am Ende der Anschlussleitung jederzeit zur Verfügung zu stellen. Dies gilt nicht,</w:t>
      </w:r>
    </w:p>
    <w:p w:rsidR="002B5DC2" w:rsidRPr="002B5DC2" w:rsidRDefault="002B5DC2" w:rsidP="002B5DC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soweit zeitliche Beschränkungen zur Sicherstellung der öffentlichen Wasserversorgung erforderlich oder nach dieser Satzung vorbehalten sind,</w:t>
      </w:r>
    </w:p>
    <w:p w:rsidR="002B5DC2" w:rsidRPr="002B5DC2" w:rsidRDefault="002B5DC2" w:rsidP="002B5DC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soweit und solange die Gemeinde an der Versorgung durch höhere Gewalt oder sonstige Umstände, deren Beseitigung ihr wirtschaftlich nicht zugemutet werden kann, gehindert ist.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Die Versorgung kann unterbrochen werden, soweit dies zur Vornahme betriebsnotwendiger Arbeiten erforderlich ist. Die Gemeinde hat jede Unterbrechung oder Unregelmäßigkeit unverzüglich zu beheben.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(3) Die Gemeinde hat die Wasserabnehmer bei einer nicht für kurze Dauer beabsichtigten Unterbrechung der Versorgung rechtzeitig in geeigneter Weise zu unterrichten. Die Pflicht zur Benachrichtigung entfällt, wenn die Unterrichtung</w:t>
      </w:r>
    </w:p>
    <w:p w:rsidR="002B5DC2" w:rsidRPr="002B5DC2" w:rsidRDefault="002B5DC2" w:rsidP="002B5DC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nach den Umständen nicht rechtzeitig möglich ist und die Gemeinde dies nicht zu vertreten hat oder</w:t>
      </w:r>
    </w:p>
    <w:p w:rsidR="002B5DC2" w:rsidRPr="002B5DC2" w:rsidRDefault="002B5DC2" w:rsidP="002B5DC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die Beseitigung von bereits eingetretenen Unterbrechungen verzögern würde.</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9</w:t>
      </w:r>
      <w:r w:rsidRPr="002B5DC2">
        <w:rPr>
          <w:rFonts w:ascii="Times New Roman" w:eastAsia="Times New Roman" w:hAnsi="Times New Roman" w:cs="Times New Roman"/>
          <w:b/>
          <w:bCs/>
          <w:sz w:val="24"/>
          <w:szCs w:val="24"/>
          <w:lang w:eastAsia="de-DE"/>
        </w:rPr>
        <w:br/>
        <w:t>Haftung bei Versorgungsstörungen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Für Schäden, die Wasserabnehmer durch Unterbrechung der Wasserversorgung oder durch Unregelmäßigkeiten in der Belieferung erleiden, haftet die Gemeinde aus dem Benutzungsverhältnis oder unerlaubter Handlung im Falle</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a) der Tötung oder Körperverletzung, es sei denn, dass der Schaden von der Gemeinde oder einem ihrer Bediensteten oder einem Verrichtungsgehilfen weder vorsätzlich noch fahrlässig verursacht worden ist,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b) eines Sachschadens, es sei denn, dass dieser weder durch Vorsatz noch durch grobe Fahrlässigkeit der Gemeinde oder eines ihrer Bediensteten oder eines Verrichtungsgehilfen verursacht worden ist,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c) eines Vermögensschadens, es sei denn, dass dieser weder durch Vorsatz noch durch grobe Fahrlässigkeit der Gemeinde oder eines vertretungsberechtigten Organs verursacht worden ist.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831 Abs. 1 Satz 2 des Bürgerlichen Gesetzbuches ist nur bei vorsätzlichem Handeln von Verrichtungsgehilfen anzuwenden.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Absatz 1 ist auch auf Ansprüche anzuwenden, die gegen ein drittes Wasserversorgungsunternehmen aus unerlaubter Handlung geltend gemacht werden. Die Gemeinde ist verpflichtet, auf Verlangen über die mit der Schadensverursachung durch ein drittes Unternehmen zusammenhängenden Tatsachen Auskunft zu geben, soweit sie ihr bekannt sind oder von ihr in zumutbarer Weise aufgeklärt werden können und ihre Kenntnis zur Geltendmachung des Schadensersatzes erforderlich ist.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(3) Die Ersatzpflicht entfällt für Schäden unter 15,34 €.</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(4) Der Wasserabnehmer hat den Schaden unverzüglich der Gemeinde oder dem ersatzpflichtigen Unternehmen mitzuteilen.</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10</w:t>
      </w:r>
      <w:r w:rsidRPr="002B5DC2">
        <w:rPr>
          <w:rFonts w:ascii="Times New Roman" w:eastAsia="Times New Roman" w:hAnsi="Times New Roman" w:cs="Times New Roman"/>
          <w:b/>
          <w:bCs/>
          <w:sz w:val="24"/>
          <w:szCs w:val="24"/>
          <w:lang w:eastAsia="de-DE"/>
        </w:rPr>
        <w:br/>
        <w:t>Verjährung von Schadensersatzansprüchen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Schadensersatzansprüche der in § 9 bezeichneten Art verjähren in drei Jahren von dem Zeitpunkt an, in welchem der Ersatzberechtigte von dem Schaden, von den Umständen, aus denen sich seine Anspruchsberechtigung ergibt und von dem Ersatzpflichtigen Kenntnis erlangt, ohne Rücksicht auf diese Kenntnis in fünf Jahren von dem schädigenden Ereignis an.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Schweben zwischen dem Ersatzpflichtigen und dem Ersatzberechtigten Verhandlungen über den zu leistenden Schadensersatz, so ist die Verjährung gehemmt, bis der eine oder andere Teil die Fortsetzung der Verhandlungen verweigert.</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11</w:t>
      </w:r>
      <w:r w:rsidRPr="002B5DC2">
        <w:rPr>
          <w:rFonts w:ascii="Times New Roman" w:eastAsia="Times New Roman" w:hAnsi="Times New Roman" w:cs="Times New Roman"/>
          <w:b/>
          <w:bCs/>
          <w:sz w:val="24"/>
          <w:szCs w:val="24"/>
          <w:lang w:eastAsia="de-DE"/>
        </w:rPr>
        <w:br/>
        <w:t>Zutrittsrecht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Der Wasserabnehmer hat den Beauftragten der Gemeinde, die sich auf Verlangen auszuweisen haben, den Zutritt zu den Wasserverbrauchsanlagen und Anschlussleitungen zu gestatten, soweit dies zur Prüfung der technischen Einrichtungen oder Wahrnehmung sonstiger Rechte und Pflichten nach dieser Satzung, insbesondere zum Ablesen der Messeinrichtungen erforderlich ist.</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12</w:t>
      </w:r>
      <w:r w:rsidRPr="002B5DC2">
        <w:rPr>
          <w:rFonts w:ascii="Times New Roman" w:eastAsia="Times New Roman" w:hAnsi="Times New Roman" w:cs="Times New Roman"/>
          <w:b/>
          <w:bCs/>
          <w:sz w:val="24"/>
          <w:szCs w:val="24"/>
          <w:lang w:eastAsia="de-DE"/>
        </w:rPr>
        <w:br/>
        <w:t>Allgemeine Pflichten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Jeder Wasserabnehmer hat ihm bekannt werdende Schäden und Störungen an den Anschlussleitungen, den Wasserverbrauchsanlagen und der Wasserversorgungsanlage unverzüglich der Gemeinde zu melden.</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13</w:t>
      </w:r>
      <w:r w:rsidRPr="002B5DC2">
        <w:rPr>
          <w:rFonts w:ascii="Times New Roman" w:eastAsia="Times New Roman" w:hAnsi="Times New Roman" w:cs="Times New Roman"/>
          <w:b/>
          <w:bCs/>
          <w:sz w:val="24"/>
          <w:szCs w:val="24"/>
          <w:lang w:eastAsia="de-DE"/>
        </w:rPr>
        <w:br/>
        <w:t>Messeinrichtungen</w:t>
      </w:r>
    </w:p>
    <w:p w:rsidR="00157241" w:rsidRPr="00157241" w:rsidRDefault="003247AD" w:rsidP="003247A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 </w:t>
      </w:r>
      <w:r w:rsidR="00157241" w:rsidRPr="00157241">
        <w:rPr>
          <w:rFonts w:ascii="Times New Roman" w:eastAsia="Times New Roman" w:hAnsi="Times New Roman" w:cs="Times New Roman"/>
          <w:sz w:val="24"/>
          <w:szCs w:val="24"/>
          <w:lang w:eastAsia="de-DE"/>
        </w:rPr>
        <w:t>Die Gemeinde ermittelt die zur Verfügung gestellte Wassermenge durch Messeinrichtungen und bestimmt deren Art, Zahl und Größe sowie den Anbringungsort. Die Messeinrichtungen werden von der Gemeinde oder nach Aufforderung der Gemeinde vom Anschlussnehmer ab</w:t>
      </w:r>
      <w:r w:rsidR="00157241" w:rsidRPr="00157241">
        <w:rPr>
          <w:rFonts w:ascii="Times New Roman" w:eastAsia="Times New Roman" w:hAnsi="Times New Roman" w:cs="Times New Roman"/>
          <w:sz w:val="24"/>
          <w:szCs w:val="24"/>
          <w:lang w:eastAsia="de-DE"/>
        </w:rPr>
        <w:softHyphen/>
        <w:t>gelesen. Dieser hat dafür Sorge zu tragen, dass die Messeinrichtungen leicht zugänglich sind. Die Messeinrichtungen sind vom Anschlussnehmer vor Frost, Abwasser und Grundwasser zu schützen.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Die Gemeinde kann verlangen, dass der Anschlussnehmer auf eigene Kosten nach seiner Wahl einen geeigneten Schacht oder Schrank für die Messeinrichtung anbringt, wenn</w:t>
      </w:r>
    </w:p>
    <w:p w:rsidR="002B5DC2" w:rsidRPr="002B5DC2" w:rsidRDefault="002B5DC2" w:rsidP="002B5DC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das Grundstück unbebaut ist oder</w:t>
      </w:r>
    </w:p>
    <w:p w:rsidR="002B5DC2" w:rsidRPr="002B5DC2" w:rsidRDefault="002B5DC2" w:rsidP="002B5DC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die Versorgung des Grundstücks mit Anschlussleitungen erfolgt, die unverhältnismäßig lang sind oder nur unter besonderen Erschwernissen verlegt werden können oder</w:t>
      </w:r>
    </w:p>
    <w:p w:rsidR="002B5DC2" w:rsidRPr="002B5DC2" w:rsidRDefault="002B5DC2" w:rsidP="002B5DC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kein Raum zur frostsicheren Unterbringung des Wasserzählers vorhanden ist.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Der Anschlussnehmer ist verpflichtet, den in Satz 1 genannten Schacht oder Schrank in ordnungsgemäßem Zustand und jederzeit zugänglich zu halten. Er kann die Verlegung dieser Einrichtungen auf seine Kosten verlangen, wenn sie an der bisherigen Stelle für ihn nicht mehr zumutbar sind und nach der Verlegung das Ablesen nicht beeinträchtigt wird.</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(3) Der Anschlussnehmer kann von der Gemeinde die Nachprüfung der Messeinrichtungen durch eine Eichbehörde oder eine staatlich anerkannte Prüfstelle im Sinne des Eichgesetzes verlangen. Die Kosten der Prüfung fallen der Gemeinde zur Last, falls die Abweichung die gesetzlichen Verkehrsfehlergrenzen überschreitet, sonst dem Anschlussnehmer.</w:t>
      </w:r>
    </w:p>
    <w:p w:rsidR="00572A7D" w:rsidRDefault="00572A7D" w:rsidP="00572A7D">
      <w:pPr>
        <w:spacing w:before="100" w:beforeAutospacing="1" w:after="100" w:afterAutospacing="1" w:line="240" w:lineRule="auto"/>
        <w:jc w:val="center"/>
        <w:rPr>
          <w:rFonts w:ascii="Times New Roman" w:eastAsia="Times New Roman" w:hAnsi="Times New Roman" w:cs="Times New Roman"/>
          <w:b/>
          <w:bCs/>
          <w:sz w:val="24"/>
          <w:szCs w:val="24"/>
          <w:lang w:eastAsia="de-DE"/>
        </w:rPr>
      </w:pPr>
    </w:p>
    <w:p w:rsidR="002B5DC2" w:rsidRPr="002B5DC2" w:rsidRDefault="002B5DC2" w:rsidP="00572A7D">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14</w:t>
      </w:r>
      <w:r w:rsidRPr="002B5DC2">
        <w:rPr>
          <w:rFonts w:ascii="Times New Roman" w:eastAsia="Times New Roman" w:hAnsi="Times New Roman" w:cs="Times New Roman"/>
          <w:b/>
          <w:bCs/>
          <w:sz w:val="24"/>
          <w:szCs w:val="24"/>
          <w:lang w:eastAsia="de-DE"/>
        </w:rPr>
        <w:br/>
        <w:t>Einstellung der Versorgung</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Die Gemeinde kann die Versorgung einstellen, wenn der Anschlussnehmer den Bestimmungen der Satzung zuwiderhandelt und das Einstellen erforderlich ist, um</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a) eine unmittelbare Gefahr für die Sicherheit von Personen oder Anlagen abzuwehren,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b) den Verbrauch von Wasser unter Umgehen, durch Beeinflussen oder vor Anbringen der Messeinrichtungen zu verhindern oder</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c) zu gewährleisten, dass Störungen anderer Grundstückseigentümer, störende Rückwirkungen auf Einrichtungen der Gemeinde oder Dritter oder Rückwirkungen auf die Güte des Trinkwassers ausgeschlossen sind.</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Bei anderen Zuwiderhandlungen, insbesondere bei fehlendem Ausgleich einer fälligen Gebührenschuld, ist die Gemeinde berechtigt, die Versorgung zwei Wochen nach Androhung einzustellen. Dies gilt nicht, wenn der Anschlussnehmer darlegt, dass die Folgen des Einstellens außer Verhältnis zur Schwere der Zuwiderhandlung stehen und zu erwarten ist, dass er seinen Verpflichtungen nachkommt.</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III. Abgaben und Kostenerstattung</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15</w:t>
      </w:r>
      <w:r w:rsidRPr="002B5DC2">
        <w:rPr>
          <w:rFonts w:ascii="Times New Roman" w:eastAsia="Times New Roman" w:hAnsi="Times New Roman" w:cs="Times New Roman"/>
          <w:b/>
          <w:bCs/>
          <w:sz w:val="24"/>
          <w:szCs w:val="24"/>
          <w:lang w:eastAsia="de-DE"/>
        </w:rPr>
        <w:br/>
        <w:t>Wasserbeitrag</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Die Gemeinde erhebt zur Deckung des Aufwands für die Schaffung, Erweiterung und Erneuerung der Wasserversorgungsanlage Beiträge.</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Der Beitrag für die Wasserversorgungsanlagen wird nach der Grundstücksfläche bemessen. Er beträgt je qm Grundstücksfläche (F):</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a) 5,11 € bei zulässiger Bebauung bis zu zwei Vollgeschossen,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b) 2,05 € als Aufschlag pro Vollgeschoss ab drittem Vollgeschoss.</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16 bis 19</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entfallen –</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20</w:t>
      </w:r>
      <w:r w:rsidRPr="002B5DC2">
        <w:rPr>
          <w:rFonts w:ascii="Times New Roman" w:eastAsia="Times New Roman" w:hAnsi="Times New Roman" w:cs="Times New Roman"/>
          <w:b/>
          <w:bCs/>
          <w:sz w:val="24"/>
          <w:szCs w:val="24"/>
          <w:lang w:eastAsia="de-DE"/>
        </w:rPr>
        <w:br/>
        <w:t>Gegenstand der Beitragspflicht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Der Beitragspflicht unterliegen die an die Wasserversorgungsanlag</w:t>
      </w:r>
      <w:r w:rsidR="00ED7098">
        <w:rPr>
          <w:rFonts w:ascii="Times New Roman" w:eastAsia="Times New Roman" w:hAnsi="Times New Roman" w:cs="Times New Roman"/>
          <w:sz w:val="24"/>
          <w:szCs w:val="24"/>
          <w:lang w:eastAsia="de-DE"/>
        </w:rPr>
        <w:t>e angeschlossenen Grund</w:t>
      </w:r>
      <w:r w:rsidRPr="002B5DC2">
        <w:rPr>
          <w:rFonts w:ascii="Times New Roman" w:eastAsia="Times New Roman" w:hAnsi="Times New Roman" w:cs="Times New Roman"/>
          <w:sz w:val="24"/>
          <w:szCs w:val="24"/>
          <w:lang w:eastAsia="de-DE"/>
        </w:rPr>
        <w:t>stücke, die anschließbaren, wenn für sie</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a) eine bauliche oder gewerbliche Nutzung festgesetzt ist und sie bebaut oder gewerblich genutzt werden können, oder</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b) eine bauliche oder gewerbliche Nutzung nicht festgesetzt ist, sie aber</w:t>
      </w:r>
    </w:p>
    <w:p w:rsidR="002B5DC2" w:rsidRPr="002B5DC2" w:rsidRDefault="002B5DC2" w:rsidP="002B5DC2">
      <w:pPr>
        <w:numPr>
          <w:ilvl w:val="0"/>
          <w:numId w:val="4"/>
        </w:numPr>
        <w:spacing w:beforeAutospacing="1" w:after="100" w:afterAutospacing="1" w:line="240" w:lineRule="auto"/>
        <w:ind w:left="1440"/>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nach der Verkehrsauffassung Bauland sind und baulich oder gewerblich genutzt werden können</w:t>
      </w:r>
    </w:p>
    <w:p w:rsidR="002B5DC2" w:rsidRPr="002B5DC2" w:rsidRDefault="002B5DC2" w:rsidP="00ED7098">
      <w:pPr>
        <w:spacing w:before="100" w:beforeAutospacing="1" w:after="100" w:afterAutospacing="1" w:line="240" w:lineRule="auto"/>
        <w:ind w:left="708" w:firstLine="708"/>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oder</w:t>
      </w:r>
    </w:p>
    <w:p w:rsidR="002B5DC2" w:rsidRPr="002B5DC2" w:rsidRDefault="002B5DC2" w:rsidP="002B5DC2">
      <w:pPr>
        <w:numPr>
          <w:ilvl w:val="0"/>
          <w:numId w:val="5"/>
        </w:numPr>
        <w:spacing w:beforeAutospacing="1" w:after="100" w:afterAutospacing="1" w:line="240" w:lineRule="auto"/>
        <w:ind w:left="1440"/>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aufgrund einer Baugenehmigung baulich oder gewerblich genutzt werden dürfen</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21</w:t>
      </w:r>
      <w:r w:rsidRPr="002B5DC2">
        <w:rPr>
          <w:rFonts w:ascii="Times New Roman" w:eastAsia="Times New Roman" w:hAnsi="Times New Roman" w:cs="Times New Roman"/>
          <w:b/>
          <w:bCs/>
          <w:sz w:val="24"/>
          <w:szCs w:val="24"/>
          <w:lang w:eastAsia="de-DE"/>
        </w:rPr>
        <w:br/>
        <w:t>Entstehen der Beitragspflicht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Die Beitragspflicht entsteht mit der tatsächlichen Fertigstellung der beitragsfähigen Maßnahme. Der Gemeindevorstand stellt durch Beschluss gemäß § 11 Abs. 9 KAG fest, wann die beitragsfähige Maßnahme fertiggestellt wurde und macht diesen Beschluss öffentlich bekannt.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Die Gemeinde kann für Teile oder Abschnitte der beitragsfähigen Maßnahme den Beitrag jeweils schon dann erheben, wenn diese nutzbar sind. In diesem Fall entsteht die Beitragspflicht mit der Bekanntmachung des Beschlusses des Gemeindevorstands, der den Zeitpunkt der Fertigstellung der Teile oder Abschnitte feststellt und die Abrechnung anordnet (§ 11 Abs. 11 KAG)</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(3) Sind Grundstücke im Zeitpunkt der Fertigstellung (Abs.1) oder Teilfertigstellung (Abs.2) noch nicht baulich oder gewerblich nutzbar, entsteht die Beitragspflicht für diese Grundstücke mit dem Eintritt der baulichen oder gewerblichen Nutzbarkeit oder dem tatsächlichen Anschluss. In diesen Fällen erfolgt die Heranziehung nach demjenigen Beitragssatz, der im Zeitpunkt der Fertigstellung oder der Teilfertigstellung festgelegt war.</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22</w:t>
      </w:r>
      <w:r w:rsidRPr="002B5DC2">
        <w:rPr>
          <w:rFonts w:ascii="Times New Roman" w:eastAsia="Times New Roman" w:hAnsi="Times New Roman" w:cs="Times New Roman"/>
          <w:b/>
          <w:bCs/>
          <w:sz w:val="24"/>
          <w:szCs w:val="24"/>
          <w:lang w:eastAsia="de-DE"/>
        </w:rPr>
        <w:br/>
        <w:t>Ablösung, Vorausleistung</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Vor Entstehen der Beitragspflicht kann der Beitrag abgelöst werden. Der Ablösungsbetrag bestimmt sich nach der Höhe des voraussichtlichen Beitrags. Ein Rechtsanspruch auf Ablösung besteht nicht.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Ab Beginn des Jahres, in dem mit der Baumaßnahme begonnen wird, kann die Gemeinde Vorausleistungen bis zur Höhe des voraussichtlichen Beitrags verlangen.</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23</w:t>
      </w:r>
      <w:r w:rsidRPr="002B5DC2">
        <w:rPr>
          <w:rFonts w:ascii="Times New Roman" w:eastAsia="Times New Roman" w:hAnsi="Times New Roman" w:cs="Times New Roman"/>
          <w:b/>
          <w:bCs/>
          <w:sz w:val="24"/>
          <w:szCs w:val="24"/>
          <w:lang w:eastAsia="de-DE"/>
        </w:rPr>
        <w:br/>
        <w:t>Grundstücksanschlusskosten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Die Kosten für die Erstherstellung, Änderung, Erneuerung und Beseitigung der Anschlussleitungen sind der Gemeinde in der tatsächlich entstandenen Höhe zu erstatten. Der Erstattungsanspruch entsteht mit der Fertigstellung der erstattungspflichtigen Maßnahme. Der Kostenaufwand für die Unterhaltung und Reparatur der Anschlussleitung ist bis zur Grundstücksgrenze von der Gemeinde zu übernehmen.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Die Gemeinde kann vor Ausführung der Arbeiten Vorausleistungen in Höhe des voraussichtlichen Erstattungsanspruchs verlangen.</w:t>
      </w:r>
    </w:p>
    <w:p w:rsidR="00BE5CEF"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xml:space="preserve">(3) </w:t>
      </w:r>
      <w:r w:rsidR="00BE5CEF" w:rsidRPr="00BE5CEF">
        <w:rPr>
          <w:rFonts w:ascii="Times New Roman" w:eastAsia="Times New Roman" w:hAnsi="Times New Roman" w:cs="Times New Roman"/>
          <w:sz w:val="24"/>
          <w:szCs w:val="24"/>
          <w:lang w:eastAsia="de-DE"/>
        </w:rPr>
        <w:t>Die Ansprüche ruhen als öffentliche Last auf dem Grundstück, bei Bestehen eines Erbbaurech</w:t>
      </w:r>
      <w:r w:rsidR="00BE5CEF" w:rsidRPr="00BE5CEF">
        <w:rPr>
          <w:rFonts w:ascii="Times New Roman" w:eastAsia="Times New Roman" w:hAnsi="Times New Roman" w:cs="Times New Roman"/>
          <w:sz w:val="24"/>
          <w:szCs w:val="24"/>
          <w:lang w:eastAsia="de-DE"/>
        </w:rPr>
        <w:softHyphen/>
        <w:t>tes auf diesem, bei Bestehen von Wohnungs- und Teileigentum auf diesem.</w:t>
      </w:r>
    </w:p>
    <w:p w:rsidR="00032D00" w:rsidRDefault="00C47593" w:rsidP="00C4759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de-DE"/>
        </w:rPr>
      </w:pPr>
      <w:r w:rsidRPr="00C47593">
        <w:rPr>
          <w:rFonts w:ascii="Times New Roman" w:eastAsia="Times New Roman" w:hAnsi="Times New Roman" w:cs="Times New Roman"/>
          <w:b/>
          <w:bCs/>
          <w:noProof/>
          <w:sz w:val="24"/>
          <w:szCs w:val="24"/>
          <w:lang w:eastAsia="de-DE"/>
        </w:rPr>
        <w:t>§ 24</w:t>
      </w:r>
    </w:p>
    <w:p w:rsidR="00C47593" w:rsidRPr="00C47593" w:rsidRDefault="00C47593" w:rsidP="00C47593">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eastAsia="de-DE"/>
        </w:rPr>
      </w:pPr>
      <w:r w:rsidRPr="00C47593">
        <w:rPr>
          <w:rFonts w:ascii="Times New Roman" w:eastAsia="Times New Roman" w:hAnsi="Times New Roman" w:cs="Times New Roman"/>
          <w:b/>
          <w:bCs/>
          <w:noProof/>
          <w:sz w:val="24"/>
          <w:szCs w:val="24"/>
          <w:lang w:eastAsia="de-DE"/>
        </w:rPr>
        <w:t>Gebührenerhebung</w:t>
      </w:r>
    </w:p>
    <w:p w:rsidR="00C47593" w:rsidRPr="00C47593" w:rsidRDefault="00C47593" w:rsidP="00C4759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16"/>
          <w:szCs w:val="16"/>
          <w:lang w:eastAsia="de-DE"/>
        </w:rPr>
      </w:pPr>
    </w:p>
    <w:p w:rsidR="00C47593" w:rsidRPr="00C47593" w:rsidRDefault="00C47593" w:rsidP="00C4759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Cs w:val="20"/>
          <w:lang w:eastAsia="de-DE"/>
        </w:rPr>
      </w:pPr>
      <w:r w:rsidRPr="00C47593">
        <w:rPr>
          <w:rFonts w:ascii="Times New Roman" w:eastAsia="Times New Roman" w:hAnsi="Times New Roman" w:cs="Times New Roman"/>
          <w:noProof/>
          <w:szCs w:val="20"/>
          <w:lang w:eastAsia="de-DE"/>
        </w:rPr>
        <w:t>Die Gemeinde erhebt zur Deckung der Kosten, die durch die öffentliche Wasser</w:t>
      </w:r>
      <w:r w:rsidRPr="00C47593">
        <w:rPr>
          <w:rFonts w:ascii="Times New Roman" w:eastAsia="Times New Roman" w:hAnsi="Times New Roman" w:cs="Times New Roman"/>
          <w:noProof/>
          <w:szCs w:val="20"/>
          <w:lang w:eastAsia="de-DE"/>
        </w:rPr>
        <w:softHyphen/>
        <w:t xml:space="preserve">versorgungseinrichtung entstehen, Gebühren für die Inanspruchnahme der Einrichtung im Sinne des § 10 Abs. 2 KAG Gebühren. Neben mengenbezogenen Gebühren gemäß § 24 a dieser Satzung werden Grundgebühren nach § 24 b erhoben. </w:t>
      </w:r>
    </w:p>
    <w:p w:rsidR="00C47593" w:rsidRPr="00C47593" w:rsidRDefault="00C47593" w:rsidP="00C47593">
      <w:pPr>
        <w:overflowPunct w:val="0"/>
        <w:autoSpaceDE w:val="0"/>
        <w:autoSpaceDN w:val="0"/>
        <w:adjustRightInd w:val="0"/>
        <w:spacing w:after="0" w:line="240" w:lineRule="auto"/>
        <w:textAlignment w:val="baseline"/>
        <w:rPr>
          <w:rFonts w:ascii="Times New Roman" w:eastAsia="Times New Roman" w:hAnsi="Times New Roman" w:cs="Times New Roman"/>
          <w:bCs/>
          <w:noProof/>
          <w:sz w:val="16"/>
          <w:szCs w:val="16"/>
          <w:lang w:eastAsia="de-DE"/>
        </w:rPr>
      </w:pPr>
    </w:p>
    <w:p w:rsidR="00C47593" w:rsidRPr="00C47593" w:rsidRDefault="00C47593" w:rsidP="00C47593">
      <w:pPr>
        <w:overflowPunct w:val="0"/>
        <w:autoSpaceDE w:val="0"/>
        <w:autoSpaceDN w:val="0"/>
        <w:adjustRightInd w:val="0"/>
        <w:spacing w:after="0" w:line="240" w:lineRule="auto"/>
        <w:textAlignment w:val="baseline"/>
        <w:rPr>
          <w:rFonts w:ascii="Times New Roman" w:eastAsia="Times New Roman" w:hAnsi="Times New Roman" w:cs="Times New Roman"/>
          <w:bCs/>
          <w:noProof/>
          <w:sz w:val="16"/>
          <w:szCs w:val="16"/>
          <w:lang w:eastAsia="de-DE"/>
        </w:rPr>
      </w:pPr>
    </w:p>
    <w:p w:rsidR="00032D00" w:rsidRDefault="00C47593" w:rsidP="00C4759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de-DE"/>
        </w:rPr>
      </w:pPr>
      <w:r w:rsidRPr="00C47593">
        <w:rPr>
          <w:rFonts w:ascii="Times New Roman" w:eastAsia="Times New Roman" w:hAnsi="Times New Roman" w:cs="Times New Roman"/>
          <w:b/>
          <w:bCs/>
          <w:noProof/>
          <w:sz w:val="24"/>
          <w:szCs w:val="24"/>
          <w:lang w:eastAsia="de-DE"/>
        </w:rPr>
        <w:t xml:space="preserve">§ 24 a </w:t>
      </w:r>
    </w:p>
    <w:p w:rsidR="00C47593" w:rsidRPr="00C47593" w:rsidRDefault="00C47593" w:rsidP="00C47593">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4"/>
          <w:szCs w:val="24"/>
          <w:lang w:eastAsia="de-DE"/>
        </w:rPr>
      </w:pPr>
      <w:r w:rsidRPr="00C47593">
        <w:rPr>
          <w:rFonts w:ascii="Times New Roman" w:eastAsia="Times New Roman" w:hAnsi="Times New Roman" w:cs="Times New Roman"/>
          <w:b/>
          <w:bCs/>
          <w:noProof/>
          <w:sz w:val="24"/>
          <w:szCs w:val="24"/>
          <w:lang w:eastAsia="de-DE"/>
        </w:rPr>
        <w:t>Grundgebühren</w:t>
      </w:r>
    </w:p>
    <w:p w:rsidR="00C47593" w:rsidRPr="00C47593" w:rsidRDefault="00C47593" w:rsidP="00C4759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16"/>
          <w:szCs w:val="16"/>
          <w:lang w:eastAsia="de-DE"/>
        </w:rPr>
      </w:pPr>
    </w:p>
    <w:p w:rsidR="00C47593" w:rsidRPr="00C47593" w:rsidRDefault="00C47593" w:rsidP="00C4759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noProof/>
          <w:szCs w:val="20"/>
          <w:lang w:eastAsia="de-DE"/>
        </w:rPr>
      </w:pPr>
      <w:r w:rsidRPr="00C47593">
        <w:rPr>
          <w:rFonts w:ascii="Times New Roman" w:eastAsia="Times New Roman" w:hAnsi="Times New Roman" w:cs="Times New Roman"/>
          <w:noProof/>
          <w:szCs w:val="20"/>
          <w:lang w:eastAsia="de-DE"/>
        </w:rPr>
        <w:t>(1)</w:t>
      </w:r>
      <w:r w:rsidRPr="00C47593">
        <w:rPr>
          <w:rFonts w:ascii="Times New Roman" w:eastAsia="Times New Roman" w:hAnsi="Times New Roman" w:cs="Times New Roman"/>
          <w:noProof/>
          <w:szCs w:val="20"/>
          <w:lang w:eastAsia="de-DE"/>
        </w:rPr>
        <w:tab/>
        <w:t xml:space="preserve">Die Grundgebühr wird nach der Nennleistung des Hauptwasserzählers, der auf dem Grundstück des Anschlussnehmers betrieben wird, berechnet. Befinden sich auf dem Grundstück mehrere Hauptwasserzähler, so wird die Grundgebühr nach der Nennleistung des Hauptwasserzählers mit dem größten Durchfluss berechnet. </w:t>
      </w:r>
    </w:p>
    <w:p w:rsidR="00C47593" w:rsidRPr="00C47593" w:rsidRDefault="00C47593" w:rsidP="00C47593">
      <w:pPr>
        <w:overflowPunct w:val="0"/>
        <w:autoSpaceDE w:val="0"/>
        <w:autoSpaceDN w:val="0"/>
        <w:adjustRightInd w:val="0"/>
        <w:spacing w:after="0" w:line="240" w:lineRule="auto"/>
        <w:ind w:left="426" w:hanging="426"/>
        <w:textAlignment w:val="baseline"/>
        <w:rPr>
          <w:rFonts w:ascii="Times New Roman" w:eastAsia="Times New Roman" w:hAnsi="Times New Roman" w:cs="Times New Roman"/>
          <w:i/>
          <w:noProof/>
          <w:sz w:val="16"/>
          <w:szCs w:val="16"/>
          <w:u w:val="single"/>
          <w:lang w:eastAsia="de-DE"/>
        </w:rPr>
      </w:pPr>
    </w:p>
    <w:p w:rsidR="00C47593" w:rsidRPr="00C47593" w:rsidRDefault="00C47593" w:rsidP="00C47593">
      <w:pPr>
        <w:overflowPunct w:val="0"/>
        <w:autoSpaceDE w:val="0"/>
        <w:autoSpaceDN w:val="0"/>
        <w:adjustRightInd w:val="0"/>
        <w:spacing w:after="0" w:line="240" w:lineRule="auto"/>
        <w:ind w:left="426" w:hanging="426"/>
        <w:textAlignment w:val="baseline"/>
        <w:rPr>
          <w:rFonts w:ascii="Times New Roman" w:eastAsia="Times New Roman" w:hAnsi="Times New Roman" w:cs="Times New Roman"/>
          <w:noProof/>
          <w:szCs w:val="20"/>
          <w:lang w:eastAsia="de-DE"/>
        </w:rPr>
      </w:pPr>
      <w:r w:rsidRPr="00C47593">
        <w:rPr>
          <w:rFonts w:ascii="Times New Roman" w:eastAsia="Times New Roman" w:hAnsi="Times New Roman" w:cs="Times New Roman"/>
          <w:noProof/>
          <w:szCs w:val="20"/>
          <w:lang w:eastAsia="de-DE"/>
        </w:rPr>
        <w:t>(2)</w:t>
      </w:r>
      <w:r w:rsidRPr="00C47593">
        <w:rPr>
          <w:rFonts w:ascii="Times New Roman" w:eastAsia="Times New Roman" w:hAnsi="Times New Roman" w:cs="Times New Roman"/>
          <w:noProof/>
          <w:szCs w:val="20"/>
          <w:lang w:eastAsia="de-DE"/>
        </w:rPr>
        <w:tab/>
        <w:t xml:space="preserve">Die Grundgebühr beträgt seit dem betriebsbereiten Einbau monatlich je Wasserzähler mit einer Nennleistung: </w:t>
      </w:r>
    </w:p>
    <w:p w:rsidR="00C47593" w:rsidRPr="00C47593" w:rsidRDefault="00C47593" w:rsidP="00C47593">
      <w:pPr>
        <w:overflowPunct w:val="0"/>
        <w:autoSpaceDE w:val="0"/>
        <w:autoSpaceDN w:val="0"/>
        <w:adjustRightInd w:val="0"/>
        <w:spacing w:after="0" w:line="240" w:lineRule="auto"/>
        <w:ind w:left="709"/>
        <w:textAlignment w:val="baseline"/>
        <w:rPr>
          <w:rFonts w:ascii="Times New Roman" w:eastAsia="Times New Roman" w:hAnsi="Times New Roman" w:cs="Times New Roman"/>
          <w:noProof/>
          <w:szCs w:val="20"/>
          <w:lang w:eastAsia="de-DE"/>
        </w:rPr>
      </w:pPr>
      <w:r w:rsidRPr="00C47593">
        <w:rPr>
          <w:rFonts w:ascii="Times New Roman" w:eastAsia="Times New Roman" w:hAnsi="Times New Roman" w:cs="Times New Roman"/>
          <w:noProof/>
          <w:szCs w:val="20"/>
          <w:lang w:eastAsia="de-DE"/>
        </w:rPr>
        <w:t xml:space="preserve">- bis einschließlich    2,5 m³/h </w:t>
      </w:r>
      <w:r w:rsidRPr="00C47593">
        <w:rPr>
          <w:rFonts w:ascii="Times New Roman" w:eastAsia="Times New Roman" w:hAnsi="Times New Roman" w:cs="Times New Roman"/>
          <w:noProof/>
          <w:szCs w:val="20"/>
          <w:lang w:eastAsia="de-DE"/>
        </w:rPr>
        <w:tab/>
        <w:t>Q 3 - 4  (bisher QN 2,5)</w:t>
      </w:r>
      <w:r w:rsidRPr="00C47593">
        <w:rPr>
          <w:rFonts w:ascii="Times New Roman" w:eastAsia="Times New Roman" w:hAnsi="Times New Roman" w:cs="Times New Roman"/>
          <w:noProof/>
          <w:szCs w:val="20"/>
          <w:lang w:eastAsia="de-DE"/>
        </w:rPr>
        <w:tab/>
        <w:t xml:space="preserve">  3,74 EUR / Monat</w:t>
      </w:r>
    </w:p>
    <w:p w:rsidR="00C47593" w:rsidRPr="00C47593" w:rsidRDefault="00C47593" w:rsidP="00C47593">
      <w:pPr>
        <w:overflowPunct w:val="0"/>
        <w:autoSpaceDE w:val="0"/>
        <w:autoSpaceDN w:val="0"/>
        <w:adjustRightInd w:val="0"/>
        <w:spacing w:after="0" w:line="240" w:lineRule="auto"/>
        <w:ind w:left="709"/>
        <w:textAlignment w:val="baseline"/>
        <w:rPr>
          <w:rFonts w:ascii="Times New Roman" w:eastAsia="Times New Roman" w:hAnsi="Times New Roman" w:cs="Times New Roman"/>
          <w:noProof/>
          <w:szCs w:val="20"/>
          <w:lang w:eastAsia="de-DE"/>
        </w:rPr>
      </w:pPr>
      <w:r w:rsidRPr="00C47593">
        <w:rPr>
          <w:rFonts w:ascii="Times New Roman" w:eastAsia="Times New Roman" w:hAnsi="Times New Roman" w:cs="Times New Roman"/>
          <w:noProof/>
          <w:szCs w:val="20"/>
          <w:lang w:eastAsia="de-DE"/>
        </w:rPr>
        <w:t>- bis einschließlich    6    m³/h</w:t>
      </w:r>
      <w:r w:rsidRPr="00C47593">
        <w:rPr>
          <w:rFonts w:ascii="Times New Roman" w:eastAsia="Times New Roman" w:hAnsi="Times New Roman" w:cs="Times New Roman"/>
          <w:noProof/>
          <w:szCs w:val="20"/>
          <w:lang w:eastAsia="de-DE"/>
        </w:rPr>
        <w:tab/>
        <w:t>Q 3 - 10 (bisher QN 6)</w:t>
      </w:r>
      <w:r w:rsidRPr="00C47593">
        <w:rPr>
          <w:rFonts w:ascii="Times New Roman" w:eastAsia="Times New Roman" w:hAnsi="Times New Roman" w:cs="Times New Roman"/>
          <w:noProof/>
          <w:szCs w:val="20"/>
          <w:lang w:eastAsia="de-DE"/>
        </w:rPr>
        <w:tab/>
        <w:t xml:space="preserve">  9,35 EUR / Monat</w:t>
      </w:r>
    </w:p>
    <w:p w:rsidR="00C47593" w:rsidRPr="00C47593" w:rsidRDefault="00C47593" w:rsidP="00C47593">
      <w:pPr>
        <w:overflowPunct w:val="0"/>
        <w:autoSpaceDE w:val="0"/>
        <w:autoSpaceDN w:val="0"/>
        <w:adjustRightInd w:val="0"/>
        <w:spacing w:after="0" w:line="240" w:lineRule="auto"/>
        <w:ind w:left="709"/>
        <w:textAlignment w:val="baseline"/>
        <w:rPr>
          <w:rFonts w:ascii="Times New Roman" w:eastAsia="Times New Roman" w:hAnsi="Times New Roman" w:cs="Times New Roman"/>
          <w:noProof/>
          <w:szCs w:val="20"/>
          <w:lang w:eastAsia="de-DE"/>
        </w:rPr>
      </w:pPr>
      <w:r w:rsidRPr="00C47593">
        <w:rPr>
          <w:rFonts w:ascii="Times New Roman" w:eastAsia="Times New Roman" w:hAnsi="Times New Roman" w:cs="Times New Roman"/>
          <w:noProof/>
          <w:szCs w:val="20"/>
          <w:lang w:eastAsia="de-DE"/>
        </w:rPr>
        <w:t xml:space="preserve">- bis einschließlich  10    m³/h </w:t>
      </w:r>
      <w:r w:rsidRPr="00C47593">
        <w:rPr>
          <w:rFonts w:ascii="Times New Roman" w:eastAsia="Times New Roman" w:hAnsi="Times New Roman" w:cs="Times New Roman"/>
          <w:noProof/>
          <w:szCs w:val="20"/>
          <w:lang w:eastAsia="de-DE"/>
        </w:rPr>
        <w:tab/>
        <w:t>Q 3 - 16 (bisher QN 10)</w:t>
      </w:r>
      <w:r w:rsidRPr="00C47593">
        <w:rPr>
          <w:rFonts w:ascii="Times New Roman" w:eastAsia="Times New Roman" w:hAnsi="Times New Roman" w:cs="Times New Roman"/>
          <w:noProof/>
          <w:szCs w:val="20"/>
          <w:lang w:eastAsia="de-DE"/>
        </w:rPr>
        <w:tab/>
        <w:t>14,97 EUR / Monat</w:t>
      </w:r>
    </w:p>
    <w:p w:rsidR="00C47593" w:rsidRPr="00C47593" w:rsidRDefault="00C47593" w:rsidP="00C47593">
      <w:pPr>
        <w:overflowPunct w:val="0"/>
        <w:autoSpaceDE w:val="0"/>
        <w:autoSpaceDN w:val="0"/>
        <w:adjustRightInd w:val="0"/>
        <w:spacing w:after="0" w:line="240" w:lineRule="auto"/>
        <w:ind w:left="709"/>
        <w:textAlignment w:val="baseline"/>
        <w:rPr>
          <w:rFonts w:ascii="Times New Roman" w:eastAsia="Times New Roman" w:hAnsi="Times New Roman" w:cs="Times New Roman"/>
          <w:noProof/>
          <w:szCs w:val="20"/>
          <w:lang w:eastAsia="de-DE"/>
        </w:rPr>
      </w:pPr>
      <w:r w:rsidRPr="00C47593">
        <w:rPr>
          <w:rFonts w:ascii="Times New Roman" w:eastAsia="Times New Roman" w:hAnsi="Times New Roman" w:cs="Times New Roman"/>
          <w:noProof/>
          <w:szCs w:val="20"/>
          <w:lang w:eastAsia="de-DE"/>
        </w:rPr>
        <w:t>- bis einschließlich  15    m³/h</w:t>
      </w:r>
      <w:r w:rsidRPr="00C47593">
        <w:rPr>
          <w:rFonts w:ascii="Times New Roman" w:eastAsia="Times New Roman" w:hAnsi="Times New Roman" w:cs="Times New Roman"/>
          <w:noProof/>
          <w:szCs w:val="20"/>
          <w:lang w:eastAsia="de-DE"/>
        </w:rPr>
        <w:tab/>
        <w:t>Q 3 - 25 (bisher QN 15)</w:t>
      </w:r>
      <w:r w:rsidRPr="00C47593">
        <w:rPr>
          <w:rFonts w:ascii="Times New Roman" w:eastAsia="Times New Roman" w:hAnsi="Times New Roman" w:cs="Times New Roman"/>
          <w:noProof/>
          <w:szCs w:val="20"/>
          <w:lang w:eastAsia="de-DE"/>
        </w:rPr>
        <w:tab/>
        <w:t>23,39 EUR / Monat</w:t>
      </w:r>
    </w:p>
    <w:p w:rsidR="00C47593" w:rsidRPr="00C47593" w:rsidRDefault="00C47593" w:rsidP="00C47593">
      <w:pPr>
        <w:overflowPunct w:val="0"/>
        <w:autoSpaceDE w:val="0"/>
        <w:autoSpaceDN w:val="0"/>
        <w:adjustRightInd w:val="0"/>
        <w:spacing w:after="0" w:line="240" w:lineRule="auto"/>
        <w:ind w:left="709"/>
        <w:textAlignment w:val="baseline"/>
        <w:rPr>
          <w:rFonts w:ascii="Times New Roman" w:eastAsia="Times New Roman" w:hAnsi="Times New Roman" w:cs="Times New Roman"/>
          <w:noProof/>
          <w:szCs w:val="20"/>
          <w:lang w:eastAsia="de-DE"/>
        </w:rPr>
      </w:pPr>
      <w:r w:rsidRPr="00C47593">
        <w:rPr>
          <w:rFonts w:ascii="Times New Roman" w:eastAsia="Times New Roman" w:hAnsi="Times New Roman" w:cs="Times New Roman"/>
          <w:noProof/>
          <w:szCs w:val="20"/>
          <w:lang w:eastAsia="de-DE"/>
        </w:rPr>
        <w:t>- bis einschließlich  40    m³/h</w:t>
      </w:r>
      <w:r w:rsidRPr="00C47593">
        <w:rPr>
          <w:rFonts w:ascii="Times New Roman" w:eastAsia="Times New Roman" w:hAnsi="Times New Roman" w:cs="Times New Roman"/>
          <w:noProof/>
          <w:szCs w:val="20"/>
          <w:lang w:eastAsia="de-DE"/>
        </w:rPr>
        <w:tab/>
        <w:t>Q 3 - 63 (bisher QN 40)</w:t>
      </w:r>
      <w:r w:rsidRPr="00C47593">
        <w:rPr>
          <w:rFonts w:ascii="Times New Roman" w:eastAsia="Times New Roman" w:hAnsi="Times New Roman" w:cs="Times New Roman"/>
          <w:noProof/>
          <w:szCs w:val="20"/>
          <w:lang w:eastAsia="de-DE"/>
        </w:rPr>
        <w:tab/>
        <w:t>58,94 EUR / Monat</w:t>
      </w:r>
    </w:p>
    <w:p w:rsidR="00C47593" w:rsidRPr="00C47593" w:rsidRDefault="00C47593" w:rsidP="00C47593">
      <w:pPr>
        <w:overflowPunct w:val="0"/>
        <w:autoSpaceDE w:val="0"/>
        <w:autoSpaceDN w:val="0"/>
        <w:adjustRightInd w:val="0"/>
        <w:spacing w:after="0" w:line="240" w:lineRule="auto"/>
        <w:textAlignment w:val="baseline"/>
        <w:rPr>
          <w:rFonts w:ascii="Times New Roman" w:eastAsia="Times New Roman" w:hAnsi="Times New Roman" w:cs="Times New Roman"/>
          <w:i/>
          <w:noProof/>
          <w:szCs w:val="20"/>
          <w:u w:val="single"/>
          <w:lang w:eastAsia="de-DE"/>
        </w:rPr>
      </w:pPr>
    </w:p>
    <w:p w:rsidR="00C47593" w:rsidRPr="00C47593" w:rsidRDefault="00C47593" w:rsidP="00C4759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noProof/>
          <w:szCs w:val="20"/>
          <w:lang w:eastAsia="de-DE"/>
        </w:rPr>
      </w:pPr>
      <w:r w:rsidRPr="00C47593">
        <w:rPr>
          <w:rFonts w:ascii="Times New Roman" w:eastAsia="Times New Roman" w:hAnsi="Times New Roman" w:cs="Times New Roman"/>
          <w:noProof/>
          <w:szCs w:val="20"/>
          <w:lang w:eastAsia="de-DE"/>
        </w:rPr>
        <w:t>(3)</w:t>
      </w:r>
      <w:r w:rsidRPr="00C47593">
        <w:rPr>
          <w:rFonts w:ascii="Times New Roman" w:eastAsia="Times New Roman" w:hAnsi="Times New Roman" w:cs="Times New Roman"/>
          <w:noProof/>
          <w:szCs w:val="20"/>
          <w:lang w:eastAsia="de-DE"/>
        </w:rPr>
        <w:tab/>
        <w:t>Die Gebührensätze für die Grundgebühr sind Nettobeträge ohne die gesetzliche Umsatz</w:t>
      </w:r>
      <w:r w:rsidRPr="00C47593">
        <w:rPr>
          <w:rFonts w:ascii="Times New Roman" w:eastAsia="Times New Roman" w:hAnsi="Times New Roman" w:cs="Times New Roman"/>
          <w:noProof/>
          <w:szCs w:val="20"/>
          <w:lang w:eastAsia="de-DE"/>
        </w:rPr>
        <w:softHyphen/>
        <w:t>steuer.</w:t>
      </w:r>
    </w:p>
    <w:p w:rsidR="00C47593" w:rsidRPr="00C47593" w:rsidRDefault="00C47593" w:rsidP="00C47593">
      <w:pPr>
        <w:overflowPunct w:val="0"/>
        <w:autoSpaceDE w:val="0"/>
        <w:autoSpaceDN w:val="0"/>
        <w:adjustRightInd w:val="0"/>
        <w:spacing w:after="0" w:line="240" w:lineRule="auto"/>
        <w:textAlignment w:val="baseline"/>
        <w:rPr>
          <w:rFonts w:ascii="Times New Roman" w:eastAsia="Times New Roman" w:hAnsi="Times New Roman" w:cs="Times New Roman"/>
          <w:noProof/>
          <w:sz w:val="16"/>
          <w:szCs w:val="16"/>
          <w:lang w:eastAsia="de-DE"/>
        </w:rPr>
      </w:pPr>
    </w:p>
    <w:p w:rsidR="00C47593" w:rsidRPr="00C47593" w:rsidRDefault="00C47593" w:rsidP="00C47593">
      <w:pPr>
        <w:overflowPunct w:val="0"/>
        <w:autoSpaceDE w:val="0"/>
        <w:autoSpaceDN w:val="0"/>
        <w:adjustRightInd w:val="0"/>
        <w:spacing w:after="0" w:line="240" w:lineRule="auto"/>
        <w:textAlignment w:val="baseline"/>
        <w:rPr>
          <w:rFonts w:ascii="Times New Roman" w:eastAsia="Times New Roman" w:hAnsi="Times New Roman" w:cs="Times New Roman"/>
          <w:noProof/>
          <w:sz w:val="16"/>
          <w:szCs w:val="16"/>
          <w:lang w:eastAsia="de-DE"/>
        </w:rPr>
      </w:pPr>
    </w:p>
    <w:p w:rsidR="00C47593" w:rsidRPr="00C47593" w:rsidRDefault="00C47593" w:rsidP="00C47593">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eastAsia="de-DE"/>
        </w:rPr>
      </w:pPr>
      <w:r w:rsidRPr="00C47593">
        <w:rPr>
          <w:rFonts w:ascii="Times New Roman" w:eastAsia="Times New Roman" w:hAnsi="Times New Roman" w:cs="Times New Roman"/>
          <w:b/>
          <w:bCs/>
          <w:noProof/>
          <w:sz w:val="24"/>
          <w:szCs w:val="24"/>
          <w:lang w:eastAsia="de-DE"/>
        </w:rPr>
        <w:t>§ 24 b Benutzungsgebühren</w:t>
      </w:r>
    </w:p>
    <w:p w:rsidR="00C47593" w:rsidRPr="00C47593" w:rsidRDefault="00C47593" w:rsidP="00C4759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16"/>
          <w:szCs w:val="16"/>
          <w:lang w:eastAsia="de-DE"/>
        </w:rPr>
      </w:pPr>
    </w:p>
    <w:p w:rsidR="00C47593" w:rsidRPr="00C47593" w:rsidRDefault="00C47593" w:rsidP="00C4759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noProof/>
          <w:szCs w:val="20"/>
          <w:lang w:eastAsia="de-DE"/>
        </w:rPr>
      </w:pPr>
      <w:r w:rsidRPr="00C47593">
        <w:rPr>
          <w:rFonts w:ascii="Times New Roman" w:eastAsia="Times New Roman" w:hAnsi="Times New Roman" w:cs="Times New Roman"/>
          <w:noProof/>
          <w:szCs w:val="20"/>
          <w:lang w:eastAsia="de-DE"/>
        </w:rPr>
        <w:t>(1)</w:t>
      </w:r>
      <w:r w:rsidRPr="00C47593">
        <w:rPr>
          <w:rFonts w:ascii="Times New Roman" w:eastAsia="Times New Roman" w:hAnsi="Times New Roman" w:cs="Times New Roman"/>
          <w:noProof/>
          <w:szCs w:val="20"/>
          <w:lang w:eastAsia="de-DE"/>
        </w:rPr>
        <w:tab/>
        <w:t xml:space="preserve">Die mengenbezogenen Benutzungsgebühren bemessen sich nach der in Kubikmeter gemessenen Menge des auf dem angeschlossenen Grundstück entnommenen Wassers. Die Menge wird nach dem Stand der Messeinrichtung ermittelt. Ist die Messeinrichtung ausgefallen oder aus sonstigen Gründen außer Funktion, schätzt die Gemeinde den Verbrauch </w:t>
      </w:r>
      <w:r w:rsidRPr="00C47593">
        <w:rPr>
          <w:rFonts w:ascii="Times New Roman" w:eastAsia="Times New Roman" w:hAnsi="Times New Roman" w:cs="Times New Roman"/>
          <w:bCs/>
          <w:noProof/>
          <w:szCs w:val="20"/>
          <w:lang w:eastAsia="de-DE"/>
        </w:rPr>
        <w:t xml:space="preserve">nach pflichtgemäßem Ermessen; hierzu kann der Durchschnittsverbrauch des letzten bzw. der letzten drei Jahre zugrunde gelegt werden. </w:t>
      </w:r>
      <w:r w:rsidRPr="00C47593">
        <w:rPr>
          <w:rFonts w:ascii="Times New Roman" w:eastAsia="Times New Roman" w:hAnsi="Times New Roman" w:cs="Times New Roman"/>
          <w:noProof/>
          <w:szCs w:val="20"/>
          <w:lang w:eastAsia="de-DE"/>
        </w:rPr>
        <w:t xml:space="preserve">Das gleiche gilt, wenn das Ablesen der Messeinrichtung durch Umstände, die die Gemeinde nicht zu vertreten hat, erschwert ist, der Zutritt zu der Messeinrichtung der Gemeinde bzw. einem Beauftragten verweigert worden ist oder der Anschlussnehmer die Messeinrichtung trotz Aufforderung nicht abgelesen hat. </w:t>
      </w:r>
    </w:p>
    <w:p w:rsidR="00C47593" w:rsidRPr="00C47593" w:rsidRDefault="00C47593" w:rsidP="00C47593">
      <w:pPr>
        <w:overflowPunct w:val="0"/>
        <w:autoSpaceDE w:val="0"/>
        <w:autoSpaceDN w:val="0"/>
        <w:adjustRightInd w:val="0"/>
        <w:spacing w:after="0" w:line="240" w:lineRule="auto"/>
        <w:textAlignment w:val="baseline"/>
        <w:rPr>
          <w:rFonts w:ascii="Times New Roman" w:eastAsia="Times New Roman" w:hAnsi="Times New Roman" w:cs="Times New Roman"/>
          <w:noProof/>
          <w:szCs w:val="20"/>
          <w:lang w:eastAsia="de-DE"/>
        </w:rPr>
      </w:pPr>
    </w:p>
    <w:p w:rsidR="00C47593" w:rsidRPr="00FC287D" w:rsidRDefault="00C47593" w:rsidP="00C47593">
      <w:pPr>
        <w:pStyle w:val="Listenabsatz"/>
        <w:numPr>
          <w:ilvl w:val="1"/>
          <w:numId w:val="4"/>
        </w:numPr>
        <w:overflowPunct w:val="0"/>
        <w:autoSpaceDE w:val="0"/>
        <w:autoSpaceDN w:val="0"/>
        <w:adjustRightInd w:val="0"/>
        <w:spacing w:after="0" w:line="240" w:lineRule="auto"/>
        <w:ind w:left="426" w:hanging="426"/>
        <w:textAlignment w:val="baseline"/>
        <w:rPr>
          <w:rFonts w:ascii="Times New Roman" w:eastAsia="Times New Roman" w:hAnsi="Times New Roman" w:cs="Times New Roman"/>
          <w:noProof/>
          <w:szCs w:val="20"/>
          <w:lang w:eastAsia="de-DE"/>
        </w:rPr>
      </w:pPr>
      <w:r w:rsidRPr="00FC287D">
        <w:rPr>
          <w:rFonts w:ascii="Times New Roman" w:eastAsia="Times New Roman" w:hAnsi="Times New Roman" w:cs="Times New Roman"/>
          <w:noProof/>
          <w:szCs w:val="20"/>
          <w:lang w:eastAsia="de-DE"/>
        </w:rPr>
        <w:t>Die Gebühr beträgt netto 1,89 EUR je Kubikmeter (zzgl. der gesetzlichen Umsatzsteuer</w:t>
      </w:r>
      <w:r w:rsidR="008C1FE5" w:rsidRPr="00FC287D">
        <w:rPr>
          <w:rFonts w:ascii="Times New Roman" w:eastAsia="Times New Roman" w:hAnsi="Times New Roman" w:cs="Times New Roman"/>
          <w:noProof/>
          <w:szCs w:val="20"/>
          <w:lang w:eastAsia="de-DE"/>
        </w:rPr>
        <w:t>).</w:t>
      </w:r>
    </w:p>
    <w:p w:rsidR="00032D00" w:rsidRPr="00C47593" w:rsidRDefault="00032D00" w:rsidP="00032D0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6"/>
          <w:szCs w:val="16"/>
          <w:lang w:eastAsia="de-DE"/>
        </w:rPr>
      </w:pPr>
    </w:p>
    <w:p w:rsidR="00032D00" w:rsidRPr="00C47593" w:rsidRDefault="00032D00" w:rsidP="00032D0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6"/>
          <w:szCs w:val="16"/>
          <w:lang w:eastAsia="de-DE"/>
        </w:rPr>
      </w:pPr>
    </w:p>
    <w:p w:rsidR="00032D00" w:rsidRDefault="00C47593" w:rsidP="00C4759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de-DE"/>
        </w:rPr>
      </w:pPr>
      <w:r w:rsidRPr="00C47593">
        <w:rPr>
          <w:rFonts w:ascii="Times New Roman" w:eastAsia="Times New Roman" w:hAnsi="Times New Roman" w:cs="Times New Roman"/>
          <w:b/>
          <w:bCs/>
          <w:noProof/>
          <w:sz w:val="24"/>
          <w:szCs w:val="24"/>
          <w:lang w:eastAsia="de-DE"/>
        </w:rPr>
        <w:t xml:space="preserve">§ 25 </w:t>
      </w:r>
    </w:p>
    <w:p w:rsidR="00C47593" w:rsidRPr="00C47593" w:rsidRDefault="00C47593" w:rsidP="00C4759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de-DE"/>
        </w:rPr>
      </w:pPr>
      <w:r w:rsidRPr="00C47593">
        <w:rPr>
          <w:rFonts w:ascii="Times New Roman" w:eastAsia="Times New Roman" w:hAnsi="Times New Roman" w:cs="Times New Roman"/>
          <w:b/>
          <w:bCs/>
          <w:noProof/>
          <w:sz w:val="24"/>
          <w:szCs w:val="24"/>
          <w:lang w:eastAsia="de-DE"/>
        </w:rPr>
        <w:t>Vorauszahlungen</w:t>
      </w:r>
    </w:p>
    <w:p w:rsidR="00C47593" w:rsidRPr="00C47593" w:rsidRDefault="00C47593" w:rsidP="00C47593">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16"/>
          <w:szCs w:val="16"/>
          <w:lang w:eastAsia="de-DE"/>
        </w:rPr>
      </w:pPr>
    </w:p>
    <w:p w:rsidR="00C47593" w:rsidRPr="00C47593" w:rsidRDefault="00C47593" w:rsidP="00C47593">
      <w:p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Cs w:val="20"/>
          <w:lang w:eastAsia="de-DE"/>
        </w:rPr>
      </w:pPr>
      <w:r w:rsidRPr="00C47593">
        <w:rPr>
          <w:rFonts w:ascii="Times New Roman" w:eastAsia="Times New Roman" w:hAnsi="Times New Roman" w:cs="Times New Roman"/>
          <w:bCs/>
          <w:noProof/>
          <w:szCs w:val="20"/>
          <w:lang w:eastAsia="de-DE"/>
        </w:rPr>
        <w:t>Die Gemeinde kann vierteljährlich Vorauszahlungen auf die Grundgebühr und Benutzungsgebühr verlangen, die nach dem Verbrauch des vorangegangenen Rechnungsjahres bemes</w:t>
      </w:r>
      <w:r w:rsidRPr="00C47593">
        <w:rPr>
          <w:rFonts w:ascii="Times New Roman" w:eastAsia="Times New Roman" w:hAnsi="Times New Roman" w:cs="Times New Roman"/>
          <w:bCs/>
          <w:noProof/>
          <w:szCs w:val="20"/>
          <w:lang w:eastAsia="de-DE"/>
        </w:rPr>
        <w:softHyphen/>
        <w:t>sen werden.</w:t>
      </w:r>
    </w:p>
    <w:p w:rsidR="00032D00" w:rsidRDefault="00032D00" w:rsidP="00032D0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6"/>
          <w:szCs w:val="16"/>
          <w:lang w:eastAsia="de-DE"/>
        </w:rPr>
      </w:pPr>
    </w:p>
    <w:p w:rsidR="00032D00" w:rsidRPr="00C47593" w:rsidRDefault="00032D00" w:rsidP="00032D0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6"/>
          <w:szCs w:val="16"/>
          <w:lang w:eastAsia="de-DE"/>
        </w:rPr>
      </w:pPr>
    </w:p>
    <w:p w:rsidR="00032D00" w:rsidRDefault="00C242D0" w:rsidP="00C24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de-DE"/>
        </w:rPr>
      </w:pPr>
      <w:r w:rsidRPr="00C242D0">
        <w:rPr>
          <w:rFonts w:ascii="Times New Roman" w:eastAsia="Times New Roman" w:hAnsi="Times New Roman" w:cs="Times New Roman"/>
          <w:b/>
          <w:bCs/>
          <w:noProof/>
          <w:sz w:val="24"/>
          <w:szCs w:val="24"/>
          <w:lang w:eastAsia="de-DE"/>
        </w:rPr>
        <w:t xml:space="preserve">§ 26 </w:t>
      </w:r>
    </w:p>
    <w:p w:rsidR="00C242D0" w:rsidRPr="00C242D0" w:rsidRDefault="00C242D0" w:rsidP="00C242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de-DE"/>
        </w:rPr>
      </w:pPr>
      <w:r w:rsidRPr="00C242D0">
        <w:rPr>
          <w:rFonts w:ascii="Times New Roman" w:eastAsia="Times New Roman" w:hAnsi="Times New Roman" w:cs="Times New Roman"/>
          <w:b/>
          <w:bCs/>
          <w:noProof/>
          <w:sz w:val="24"/>
          <w:szCs w:val="24"/>
          <w:lang w:eastAsia="de-DE"/>
        </w:rPr>
        <w:t>Verwaltungsgebühren</w:t>
      </w:r>
    </w:p>
    <w:p w:rsidR="00C242D0" w:rsidRPr="00C242D0" w:rsidRDefault="00C242D0" w:rsidP="00C24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16"/>
          <w:szCs w:val="16"/>
          <w:lang w:eastAsia="de-DE"/>
        </w:rPr>
      </w:pPr>
    </w:p>
    <w:p w:rsidR="00C242D0" w:rsidRPr="00C242D0" w:rsidRDefault="00C242D0" w:rsidP="00C242D0">
      <w:pPr>
        <w:numPr>
          <w:ilvl w:val="0"/>
          <w:numId w:val="8"/>
        </w:numPr>
        <w:tabs>
          <w:tab w:val="clear" w:pos="705"/>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noProof/>
          <w:szCs w:val="20"/>
          <w:lang w:eastAsia="de-DE"/>
        </w:rPr>
      </w:pPr>
      <w:r w:rsidRPr="00C242D0">
        <w:rPr>
          <w:rFonts w:ascii="Times New Roman" w:eastAsia="Times New Roman" w:hAnsi="Times New Roman" w:cs="Times New Roman"/>
          <w:bCs/>
          <w:noProof/>
          <w:szCs w:val="20"/>
          <w:lang w:eastAsia="de-DE"/>
        </w:rPr>
        <w:t>Sind auf einem Grundstück mehrere Messeinrichtungen vorhanden, erhebt die Gemeinde für jedes Ablesen der zweiten oder weiterer Messeinrichtungen 5,00 €.</w:t>
      </w:r>
    </w:p>
    <w:p w:rsidR="00C242D0" w:rsidRPr="00C242D0" w:rsidRDefault="00C242D0" w:rsidP="00C242D0">
      <w:pPr>
        <w:tabs>
          <w:tab w:val="num" w:pos="426"/>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bCs/>
          <w:noProof/>
          <w:szCs w:val="20"/>
          <w:lang w:eastAsia="de-DE"/>
        </w:rPr>
      </w:pPr>
    </w:p>
    <w:p w:rsidR="00C242D0" w:rsidRPr="00C242D0" w:rsidRDefault="00C242D0" w:rsidP="00C242D0">
      <w:pPr>
        <w:numPr>
          <w:ilvl w:val="0"/>
          <w:numId w:val="8"/>
        </w:numPr>
        <w:tabs>
          <w:tab w:val="clear" w:pos="705"/>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noProof/>
          <w:szCs w:val="20"/>
          <w:lang w:eastAsia="de-DE"/>
        </w:rPr>
      </w:pPr>
      <w:r w:rsidRPr="00C242D0">
        <w:rPr>
          <w:rFonts w:ascii="Times New Roman" w:eastAsia="Times New Roman" w:hAnsi="Times New Roman" w:cs="Times New Roman"/>
          <w:bCs/>
          <w:noProof/>
          <w:szCs w:val="20"/>
          <w:lang w:eastAsia="de-DE"/>
        </w:rPr>
        <w:t>Für jedes vom Anschlussnehmer veranlasste Ablesen verlangt die Gemeinde 15,00 €; für die zweite und jede weitere Messeinrichtung ermäßigt sich die Verwaltungsgebühr um jeweils 5,00 €.</w:t>
      </w:r>
    </w:p>
    <w:p w:rsidR="00C242D0" w:rsidRPr="00C242D0" w:rsidRDefault="00C242D0" w:rsidP="00C242D0">
      <w:pPr>
        <w:tabs>
          <w:tab w:val="num" w:pos="426"/>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bCs/>
          <w:noProof/>
          <w:szCs w:val="20"/>
          <w:lang w:eastAsia="de-DE"/>
        </w:rPr>
      </w:pPr>
    </w:p>
    <w:p w:rsidR="00C242D0" w:rsidRPr="00C242D0" w:rsidRDefault="00C242D0" w:rsidP="00C242D0">
      <w:pPr>
        <w:numPr>
          <w:ilvl w:val="0"/>
          <w:numId w:val="8"/>
        </w:numPr>
        <w:tabs>
          <w:tab w:val="clear" w:pos="705"/>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noProof/>
          <w:szCs w:val="20"/>
          <w:lang w:eastAsia="de-DE"/>
        </w:rPr>
      </w:pPr>
      <w:r w:rsidRPr="00C242D0">
        <w:rPr>
          <w:rFonts w:ascii="Times New Roman" w:eastAsia="Times New Roman" w:hAnsi="Times New Roman" w:cs="Times New Roman"/>
          <w:bCs/>
          <w:noProof/>
          <w:szCs w:val="20"/>
          <w:lang w:eastAsia="de-DE"/>
        </w:rPr>
        <w:t>Für den Aufwand der Sperrrung und Entsperrung des Anschlusses ist eine Gebühr in Höhe von 180,00 € zu entrichten, wenn dies während der üblichen Arbeitszeiten erfolgt. Für Leistungen außerhalb dieses Zeitraums sind die dann angefallenen Kosten zu erstatten.</w:t>
      </w:r>
    </w:p>
    <w:p w:rsidR="00C242D0" w:rsidRDefault="00C242D0" w:rsidP="00C242D0">
      <w:pPr>
        <w:overflowPunct w:val="0"/>
        <w:autoSpaceDE w:val="0"/>
        <w:autoSpaceDN w:val="0"/>
        <w:adjustRightInd w:val="0"/>
        <w:spacing w:after="0" w:line="240" w:lineRule="auto"/>
        <w:textAlignment w:val="baseline"/>
        <w:rPr>
          <w:rFonts w:ascii="Arial" w:eastAsia="Times New Roman" w:hAnsi="Arial" w:cs="Times New Roman"/>
          <w:bCs/>
          <w:noProof/>
          <w:sz w:val="16"/>
          <w:szCs w:val="16"/>
          <w:lang w:eastAsia="de-DE"/>
        </w:rPr>
      </w:pPr>
    </w:p>
    <w:p w:rsidR="00032D00" w:rsidRPr="00C242D0" w:rsidRDefault="00032D00" w:rsidP="00C242D0">
      <w:pPr>
        <w:overflowPunct w:val="0"/>
        <w:autoSpaceDE w:val="0"/>
        <w:autoSpaceDN w:val="0"/>
        <w:adjustRightInd w:val="0"/>
        <w:spacing w:after="0" w:line="240" w:lineRule="auto"/>
        <w:textAlignment w:val="baseline"/>
        <w:rPr>
          <w:rFonts w:ascii="Arial" w:eastAsia="Times New Roman" w:hAnsi="Arial" w:cs="Times New Roman"/>
          <w:bCs/>
          <w:noProof/>
          <w:sz w:val="16"/>
          <w:szCs w:val="16"/>
          <w:lang w:eastAsia="de-DE"/>
        </w:rPr>
      </w:pPr>
    </w:p>
    <w:p w:rsidR="002B5DC2" w:rsidRDefault="002B5DC2" w:rsidP="00572A7D">
      <w:pPr>
        <w:spacing w:after="0" w:line="240" w:lineRule="auto"/>
        <w:jc w:val="center"/>
        <w:rPr>
          <w:rFonts w:ascii="Times New Roman" w:eastAsia="Times New Roman" w:hAnsi="Times New Roman" w:cs="Times New Roman"/>
          <w:b/>
          <w:bCs/>
          <w:sz w:val="24"/>
          <w:szCs w:val="24"/>
          <w:lang w:eastAsia="de-DE"/>
        </w:rPr>
      </w:pPr>
      <w:r w:rsidRPr="002B5DC2">
        <w:rPr>
          <w:rFonts w:ascii="Times New Roman" w:eastAsia="Times New Roman" w:hAnsi="Times New Roman" w:cs="Times New Roman"/>
          <w:b/>
          <w:bCs/>
          <w:sz w:val="24"/>
          <w:szCs w:val="24"/>
          <w:lang w:eastAsia="de-DE"/>
        </w:rPr>
        <w:t>§ 27</w:t>
      </w:r>
      <w:r w:rsidRPr="002B5DC2">
        <w:rPr>
          <w:rFonts w:ascii="Times New Roman" w:eastAsia="Times New Roman" w:hAnsi="Times New Roman" w:cs="Times New Roman"/>
          <w:b/>
          <w:bCs/>
          <w:sz w:val="24"/>
          <w:szCs w:val="24"/>
          <w:lang w:eastAsia="de-DE"/>
        </w:rPr>
        <w:br/>
        <w:t>Entstehen der Gebühren</w:t>
      </w:r>
    </w:p>
    <w:p w:rsidR="00451A82" w:rsidRPr="002B5DC2" w:rsidRDefault="00451A82" w:rsidP="00572A7D">
      <w:pPr>
        <w:spacing w:after="0" w:line="240" w:lineRule="auto"/>
        <w:jc w:val="center"/>
        <w:rPr>
          <w:rFonts w:ascii="Times New Roman" w:eastAsia="Times New Roman" w:hAnsi="Times New Roman" w:cs="Times New Roman"/>
          <w:sz w:val="16"/>
          <w:szCs w:val="16"/>
          <w:lang w:eastAsia="de-DE"/>
        </w:rPr>
      </w:pPr>
    </w:p>
    <w:p w:rsidR="002B5DC2" w:rsidRPr="00451A82" w:rsidRDefault="002B5DC2" w:rsidP="00032D00">
      <w:pPr>
        <w:spacing w:after="0" w:line="240" w:lineRule="auto"/>
        <w:rPr>
          <w:rFonts w:ascii="Times New Roman" w:eastAsia="Times New Roman" w:hAnsi="Times New Roman" w:cs="Times New Roman"/>
          <w:lang w:eastAsia="de-DE"/>
        </w:rPr>
      </w:pPr>
      <w:r w:rsidRPr="002B5DC2">
        <w:rPr>
          <w:rFonts w:ascii="Times New Roman" w:eastAsia="Times New Roman" w:hAnsi="Times New Roman" w:cs="Times New Roman"/>
          <w:lang w:eastAsia="de-DE"/>
        </w:rPr>
        <w:t>Die Benutzungsgebühr entsteht jährlich, bei Stilllegung des Anschlusses zu diesem Zeitpunkt. Die Verwaltungsgebühren entstehen mit dem Ablesen der Messeinrichtung bzw. dem Einrichten des Münzzählers.</w:t>
      </w:r>
    </w:p>
    <w:p w:rsidR="00032D00" w:rsidRPr="00032D00" w:rsidRDefault="00032D00" w:rsidP="00032D00">
      <w:pPr>
        <w:overflowPunct w:val="0"/>
        <w:autoSpaceDE w:val="0"/>
        <w:autoSpaceDN w:val="0"/>
        <w:adjustRightInd w:val="0"/>
        <w:spacing w:after="0" w:line="240" w:lineRule="auto"/>
        <w:jc w:val="center"/>
        <w:textAlignment w:val="baseline"/>
        <w:rPr>
          <w:rFonts w:ascii="Arial" w:eastAsia="Times New Roman" w:hAnsi="Arial" w:cs="Times New Roman"/>
          <w:b/>
          <w:bCs/>
          <w:noProof/>
          <w:sz w:val="16"/>
          <w:szCs w:val="16"/>
          <w:lang w:eastAsia="de-DE"/>
        </w:rPr>
      </w:pPr>
    </w:p>
    <w:p w:rsidR="00032D00" w:rsidRPr="00032D00" w:rsidRDefault="00032D00" w:rsidP="00032D00">
      <w:pPr>
        <w:overflowPunct w:val="0"/>
        <w:autoSpaceDE w:val="0"/>
        <w:autoSpaceDN w:val="0"/>
        <w:adjustRightInd w:val="0"/>
        <w:spacing w:after="0" w:line="240" w:lineRule="auto"/>
        <w:jc w:val="center"/>
        <w:textAlignment w:val="baseline"/>
        <w:rPr>
          <w:rFonts w:ascii="Arial" w:eastAsia="Times New Roman" w:hAnsi="Arial" w:cs="Times New Roman"/>
          <w:b/>
          <w:bCs/>
          <w:noProof/>
          <w:sz w:val="16"/>
          <w:szCs w:val="16"/>
          <w:lang w:eastAsia="de-DE"/>
        </w:rPr>
      </w:pPr>
    </w:p>
    <w:p w:rsidR="00032D00" w:rsidRDefault="00626703" w:rsidP="0062670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de-DE"/>
        </w:rPr>
      </w:pPr>
      <w:r w:rsidRPr="00626703">
        <w:rPr>
          <w:rFonts w:ascii="Times New Roman" w:eastAsia="Times New Roman" w:hAnsi="Times New Roman" w:cs="Times New Roman"/>
          <w:b/>
          <w:bCs/>
          <w:noProof/>
          <w:sz w:val="24"/>
          <w:szCs w:val="24"/>
          <w:lang w:eastAsia="de-DE"/>
        </w:rPr>
        <w:t xml:space="preserve">§ 28 </w:t>
      </w:r>
    </w:p>
    <w:p w:rsidR="00626703" w:rsidRPr="00626703" w:rsidRDefault="00626703" w:rsidP="0062670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de-DE"/>
        </w:rPr>
      </w:pPr>
      <w:r w:rsidRPr="00626703">
        <w:rPr>
          <w:rFonts w:ascii="Times New Roman" w:eastAsia="Times New Roman" w:hAnsi="Times New Roman" w:cs="Times New Roman"/>
          <w:b/>
          <w:bCs/>
          <w:noProof/>
          <w:sz w:val="24"/>
          <w:szCs w:val="24"/>
          <w:lang w:eastAsia="de-DE"/>
        </w:rPr>
        <w:t>Pflichtige, Fälligkeit der Gebühren, öffentliche Last</w:t>
      </w:r>
    </w:p>
    <w:p w:rsidR="00626703" w:rsidRPr="00626703" w:rsidRDefault="00626703" w:rsidP="00626703">
      <w:pPr>
        <w:overflowPunct w:val="0"/>
        <w:autoSpaceDE w:val="0"/>
        <w:autoSpaceDN w:val="0"/>
        <w:adjustRightInd w:val="0"/>
        <w:spacing w:after="0" w:line="240" w:lineRule="auto"/>
        <w:textAlignment w:val="baseline"/>
        <w:rPr>
          <w:rFonts w:ascii="Times New Roman" w:eastAsia="Times New Roman" w:hAnsi="Times New Roman" w:cs="Times New Roman"/>
          <w:bCs/>
          <w:noProof/>
          <w:sz w:val="16"/>
          <w:szCs w:val="16"/>
          <w:lang w:eastAsia="de-DE"/>
        </w:rPr>
      </w:pPr>
    </w:p>
    <w:p w:rsidR="00626703" w:rsidRPr="00626703" w:rsidRDefault="00626703" w:rsidP="00626703">
      <w:pPr>
        <w:numPr>
          <w:ilvl w:val="0"/>
          <w:numId w:val="9"/>
        </w:numPr>
        <w:tabs>
          <w:tab w:val="clear" w:pos="705"/>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noProof/>
          <w:szCs w:val="20"/>
          <w:lang w:eastAsia="de-DE"/>
        </w:rPr>
      </w:pPr>
      <w:r w:rsidRPr="00626703">
        <w:rPr>
          <w:rFonts w:ascii="Times New Roman" w:eastAsia="Times New Roman" w:hAnsi="Times New Roman" w:cs="Times New Roman"/>
          <w:bCs/>
          <w:noProof/>
          <w:szCs w:val="20"/>
          <w:lang w:eastAsia="de-DE"/>
        </w:rPr>
        <w:t>Beitrags-, gebühren- und erstattungspflichtig ist, wer im Zeitpunkt der Bekanntgabe des Bescheids Eigentümer des Grundstücks ist. Der Erbbauberechtigte ist anstelle des Grundstückseigentümers pflichtig. Mehrere Pflichtige haften als Gesamtschuldner.</w:t>
      </w:r>
    </w:p>
    <w:p w:rsidR="00626703" w:rsidRPr="00626703" w:rsidRDefault="00626703" w:rsidP="00626703">
      <w:pPr>
        <w:tabs>
          <w:tab w:val="num" w:pos="426"/>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bCs/>
          <w:noProof/>
          <w:szCs w:val="20"/>
          <w:lang w:eastAsia="de-DE"/>
        </w:rPr>
      </w:pPr>
    </w:p>
    <w:p w:rsidR="00626703" w:rsidRPr="00626703" w:rsidRDefault="00626703" w:rsidP="00626703">
      <w:pPr>
        <w:numPr>
          <w:ilvl w:val="0"/>
          <w:numId w:val="9"/>
        </w:numPr>
        <w:tabs>
          <w:tab w:val="clear" w:pos="705"/>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noProof/>
          <w:szCs w:val="20"/>
          <w:lang w:eastAsia="de-DE"/>
        </w:rPr>
      </w:pPr>
      <w:r w:rsidRPr="00626703">
        <w:rPr>
          <w:rFonts w:ascii="Times New Roman" w:eastAsia="Times New Roman" w:hAnsi="Times New Roman" w:cs="Times New Roman"/>
          <w:bCs/>
          <w:noProof/>
          <w:szCs w:val="20"/>
          <w:lang w:eastAsia="de-DE"/>
        </w:rPr>
        <w:t>Bei Wohnungs- und Teileigentum sind die einzelnen Wohnungs- und Teileigentümer entsprechend ihrem Miteigentumsanteil beitragspflichtig.</w:t>
      </w:r>
    </w:p>
    <w:p w:rsidR="00626703" w:rsidRPr="00626703" w:rsidRDefault="00626703" w:rsidP="00626703">
      <w:pPr>
        <w:tabs>
          <w:tab w:val="num" w:pos="426"/>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bCs/>
          <w:noProof/>
          <w:szCs w:val="20"/>
          <w:lang w:eastAsia="de-DE"/>
        </w:rPr>
      </w:pPr>
    </w:p>
    <w:p w:rsidR="00626703" w:rsidRPr="00626703" w:rsidRDefault="00626703" w:rsidP="00626703">
      <w:pPr>
        <w:numPr>
          <w:ilvl w:val="0"/>
          <w:numId w:val="9"/>
        </w:numPr>
        <w:tabs>
          <w:tab w:val="clear" w:pos="705"/>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noProof/>
          <w:szCs w:val="20"/>
          <w:lang w:eastAsia="de-DE"/>
        </w:rPr>
      </w:pPr>
      <w:r w:rsidRPr="00626703">
        <w:rPr>
          <w:rFonts w:ascii="Times New Roman" w:eastAsia="Times New Roman" w:hAnsi="Times New Roman" w:cs="Times New Roman"/>
          <w:bCs/>
          <w:noProof/>
          <w:szCs w:val="20"/>
          <w:lang w:eastAsia="de-DE"/>
        </w:rPr>
        <w:t>Beiträge, Gebühren und Grundstücksanschlusskosten werden einen Monat nach Bekanntgabe des Bescheids fällig.</w:t>
      </w:r>
    </w:p>
    <w:p w:rsidR="00626703" w:rsidRPr="00626703" w:rsidRDefault="00626703" w:rsidP="00626703">
      <w:pPr>
        <w:tabs>
          <w:tab w:val="num" w:pos="426"/>
        </w:tabs>
        <w:spacing w:after="0" w:line="240" w:lineRule="auto"/>
        <w:ind w:left="426" w:hanging="426"/>
        <w:contextualSpacing/>
        <w:rPr>
          <w:rFonts w:ascii="Times New Roman" w:eastAsia="Times New Roman" w:hAnsi="Times New Roman" w:cs="Times New Roman"/>
          <w:bCs/>
          <w:noProof/>
          <w:szCs w:val="20"/>
          <w:lang w:eastAsia="de-DE"/>
        </w:rPr>
      </w:pPr>
    </w:p>
    <w:p w:rsidR="00626703" w:rsidRPr="00626703" w:rsidRDefault="00626703" w:rsidP="00626703">
      <w:pPr>
        <w:numPr>
          <w:ilvl w:val="0"/>
          <w:numId w:val="9"/>
        </w:numPr>
        <w:tabs>
          <w:tab w:val="clear" w:pos="705"/>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noProof/>
          <w:szCs w:val="20"/>
          <w:lang w:eastAsia="de-DE"/>
        </w:rPr>
      </w:pPr>
      <w:r w:rsidRPr="00626703">
        <w:rPr>
          <w:rFonts w:ascii="Times New Roman" w:eastAsia="Times New Roman" w:hAnsi="Times New Roman" w:cs="Times New Roman"/>
          <w:bCs/>
          <w:noProof/>
          <w:szCs w:val="20"/>
          <w:lang w:eastAsia="de-DE"/>
        </w:rPr>
        <w:t>Die grundstücksbezogenen Benutzungsgebühren nach §§ 24, 24a, 24b, 25 ruhen als öffentliche Last auf dem Grundstück.</w:t>
      </w:r>
    </w:p>
    <w:p w:rsidR="00626703" w:rsidRPr="00626703" w:rsidRDefault="00626703" w:rsidP="00626703">
      <w:pPr>
        <w:tabs>
          <w:tab w:val="num" w:pos="426"/>
        </w:tabs>
        <w:spacing w:after="0" w:line="240" w:lineRule="auto"/>
        <w:ind w:left="426" w:hanging="426"/>
        <w:contextualSpacing/>
        <w:rPr>
          <w:rFonts w:ascii="Times New Roman" w:eastAsia="Times New Roman" w:hAnsi="Times New Roman" w:cs="Times New Roman"/>
          <w:bCs/>
          <w:i/>
          <w:noProof/>
          <w:szCs w:val="20"/>
          <w:u w:val="single"/>
          <w:lang w:eastAsia="de-DE"/>
        </w:rPr>
      </w:pPr>
    </w:p>
    <w:p w:rsidR="00626703" w:rsidRPr="00626703" w:rsidRDefault="00626703" w:rsidP="00626703">
      <w:pPr>
        <w:numPr>
          <w:ilvl w:val="0"/>
          <w:numId w:val="9"/>
        </w:numPr>
        <w:tabs>
          <w:tab w:val="clear" w:pos="705"/>
          <w:tab w:val="num" w:pos="426"/>
        </w:tab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bCs/>
          <w:noProof/>
          <w:szCs w:val="20"/>
          <w:lang w:eastAsia="de-DE"/>
        </w:rPr>
      </w:pPr>
      <w:r w:rsidRPr="00626703">
        <w:rPr>
          <w:rFonts w:ascii="Times New Roman" w:eastAsia="Times New Roman" w:hAnsi="Times New Roman" w:cs="Times New Roman"/>
          <w:bCs/>
          <w:noProof/>
          <w:szCs w:val="20"/>
          <w:lang w:eastAsia="de-DE"/>
        </w:rPr>
        <w:t>Tritt im Abrechnungszeitraum ein Wechsel im Eigentum oder Erbbaurecht ein, so wird der neue Eigentümer oder Erbbauberechtigte gebührenpflichtig mit Beginn des Monats, welcher dem Eigentumsübergang folgt.</w:t>
      </w:r>
    </w:p>
    <w:p w:rsidR="00626703" w:rsidRPr="00866AF3" w:rsidRDefault="00626703" w:rsidP="00626703">
      <w:pPr>
        <w:overflowPunct w:val="0"/>
        <w:autoSpaceDE w:val="0"/>
        <w:autoSpaceDN w:val="0"/>
        <w:adjustRightInd w:val="0"/>
        <w:spacing w:after="0" w:line="240" w:lineRule="auto"/>
        <w:textAlignment w:val="baseline"/>
        <w:rPr>
          <w:rFonts w:ascii="Times New Roman" w:eastAsia="Times New Roman" w:hAnsi="Times New Roman" w:cs="Times New Roman"/>
          <w:bCs/>
          <w:noProof/>
          <w:sz w:val="16"/>
          <w:szCs w:val="16"/>
          <w:lang w:eastAsia="de-DE"/>
        </w:rPr>
      </w:pPr>
    </w:p>
    <w:p w:rsidR="00866AF3" w:rsidRPr="00866AF3" w:rsidRDefault="00866AF3" w:rsidP="00626703">
      <w:pPr>
        <w:overflowPunct w:val="0"/>
        <w:autoSpaceDE w:val="0"/>
        <w:autoSpaceDN w:val="0"/>
        <w:adjustRightInd w:val="0"/>
        <w:spacing w:after="0" w:line="240" w:lineRule="auto"/>
        <w:textAlignment w:val="baseline"/>
        <w:rPr>
          <w:rFonts w:ascii="Times New Roman" w:eastAsia="Times New Roman" w:hAnsi="Times New Roman" w:cs="Times New Roman"/>
          <w:bCs/>
          <w:noProof/>
          <w:sz w:val="16"/>
          <w:szCs w:val="16"/>
          <w:lang w:eastAsia="de-DE"/>
        </w:rPr>
      </w:pPr>
    </w:p>
    <w:p w:rsidR="00032D00" w:rsidRDefault="00516C1C" w:rsidP="00516C1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de-DE"/>
        </w:rPr>
      </w:pPr>
      <w:r w:rsidRPr="00516C1C">
        <w:rPr>
          <w:rFonts w:ascii="Times New Roman" w:eastAsia="Times New Roman" w:hAnsi="Times New Roman" w:cs="Times New Roman"/>
          <w:b/>
          <w:bCs/>
          <w:noProof/>
          <w:sz w:val="24"/>
          <w:szCs w:val="24"/>
          <w:lang w:eastAsia="de-DE"/>
        </w:rPr>
        <w:t xml:space="preserve">§ 29 </w:t>
      </w:r>
    </w:p>
    <w:p w:rsidR="00516C1C" w:rsidRPr="00516C1C" w:rsidRDefault="00516C1C" w:rsidP="00516C1C">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eastAsia="de-DE"/>
        </w:rPr>
      </w:pPr>
      <w:r w:rsidRPr="00516C1C">
        <w:rPr>
          <w:rFonts w:ascii="Times New Roman" w:eastAsia="Times New Roman" w:hAnsi="Times New Roman" w:cs="Times New Roman"/>
          <w:b/>
          <w:bCs/>
          <w:noProof/>
          <w:sz w:val="24"/>
          <w:szCs w:val="24"/>
          <w:lang w:eastAsia="de-DE"/>
        </w:rPr>
        <w:t>Umsatzsteuer</w:t>
      </w:r>
    </w:p>
    <w:p w:rsidR="00516C1C" w:rsidRPr="00516C1C" w:rsidRDefault="00516C1C" w:rsidP="00516C1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16"/>
          <w:szCs w:val="16"/>
          <w:lang w:eastAsia="de-DE"/>
        </w:rPr>
      </w:pPr>
    </w:p>
    <w:p w:rsidR="00516C1C" w:rsidRPr="00516C1C" w:rsidRDefault="00516C1C" w:rsidP="00516C1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Cs w:val="20"/>
          <w:lang w:eastAsia="de-DE"/>
        </w:rPr>
      </w:pPr>
      <w:r w:rsidRPr="00516C1C">
        <w:rPr>
          <w:rFonts w:ascii="Times New Roman" w:eastAsia="Times New Roman" w:hAnsi="Times New Roman" w:cs="Times New Roman"/>
          <w:noProof/>
          <w:szCs w:val="20"/>
          <w:lang w:eastAsia="de-DE"/>
        </w:rPr>
        <w:t xml:space="preserve">Unterliegen Gebühren, die aufgrund dieser Satzung erhoben werden, der Umsatzsteuerpflicht, erhöht sich die zu entrichtende Gebühr um den gesetzlichen Satz der Umsatzsteuer in der jeweils geltenden Höhe. </w:t>
      </w:r>
    </w:p>
    <w:p w:rsidR="00516C1C" w:rsidRDefault="00516C1C" w:rsidP="00516C1C">
      <w:pPr>
        <w:overflowPunct w:val="0"/>
        <w:autoSpaceDE w:val="0"/>
        <w:autoSpaceDN w:val="0"/>
        <w:adjustRightInd w:val="0"/>
        <w:spacing w:after="0" w:line="240" w:lineRule="auto"/>
        <w:textAlignment w:val="baseline"/>
        <w:rPr>
          <w:rFonts w:ascii="Times New Roman" w:eastAsia="Times New Roman" w:hAnsi="Times New Roman" w:cs="Times New Roman"/>
          <w:noProof/>
          <w:sz w:val="16"/>
          <w:szCs w:val="16"/>
          <w:lang w:eastAsia="de-DE"/>
        </w:rPr>
      </w:pPr>
    </w:p>
    <w:p w:rsidR="00954B16" w:rsidRPr="00516C1C" w:rsidRDefault="00954B16" w:rsidP="00516C1C">
      <w:pPr>
        <w:overflowPunct w:val="0"/>
        <w:autoSpaceDE w:val="0"/>
        <w:autoSpaceDN w:val="0"/>
        <w:adjustRightInd w:val="0"/>
        <w:spacing w:after="0" w:line="240" w:lineRule="auto"/>
        <w:textAlignment w:val="baseline"/>
        <w:rPr>
          <w:rFonts w:ascii="Times New Roman" w:eastAsia="Times New Roman" w:hAnsi="Times New Roman" w:cs="Times New Roman"/>
          <w:noProof/>
          <w:sz w:val="16"/>
          <w:szCs w:val="16"/>
          <w:lang w:eastAsia="de-DE"/>
        </w:rPr>
      </w:pPr>
    </w:p>
    <w:p w:rsidR="002B5DC2" w:rsidRPr="002B5DC2" w:rsidRDefault="002B5DC2" w:rsidP="00954B16">
      <w:pPr>
        <w:spacing w:after="0"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IV. Mitteilungspflichten, Ordnungswidrigkeiten</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30</w:t>
      </w:r>
      <w:r w:rsidRPr="002B5DC2">
        <w:rPr>
          <w:rFonts w:ascii="Times New Roman" w:eastAsia="Times New Roman" w:hAnsi="Times New Roman" w:cs="Times New Roman"/>
          <w:b/>
          <w:bCs/>
          <w:sz w:val="24"/>
          <w:szCs w:val="24"/>
          <w:lang w:eastAsia="de-DE"/>
        </w:rPr>
        <w:br/>
        <w:t>Mitteilungspflichten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Änderungen im Grundstückseigentum bzw. Erbbaurecht sind der Gemeinde vom bisherigen und neuen Grundstückseigentümer bzw. Erbbauberechtigten unverzüglich mitzuteilen.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(2) Der Anschlussnehmer, der bauliche Veränderungen an der Wasserverbrauchsanlage vornehmen lassen will, hat dies der Gemeinde rechtzeitig anzuzeigen.</w:t>
      </w:r>
    </w:p>
    <w:p w:rsid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(3) Der Anschlussnehmer hat das Abhandenkommen, Beschädigungen und Störungen der Messeinrichtungen der Gemeinde unverzüglich mitzuteilen.</w:t>
      </w:r>
    </w:p>
    <w:p w:rsidR="00B4785D" w:rsidRPr="00B4785D" w:rsidRDefault="00B4785D" w:rsidP="00B4785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(4) </w:t>
      </w:r>
      <w:r w:rsidRPr="00B4785D">
        <w:rPr>
          <w:rFonts w:ascii="Times New Roman" w:eastAsia="Times New Roman" w:hAnsi="Times New Roman" w:cs="Times New Roman"/>
          <w:sz w:val="24"/>
          <w:szCs w:val="24"/>
          <w:lang w:eastAsia="de-DE"/>
        </w:rPr>
        <w:t>Jeder Wasserabnehmer hat ihm bekannt werdende Schäden und Störungen an den Anschlussleitungen, den Wasserverbrauchsanlagen und der Wasserversorgungsanlage unverzüglich der Gemeinde zu melden.</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31</w:t>
      </w:r>
      <w:r w:rsidRPr="002B5DC2">
        <w:rPr>
          <w:rFonts w:ascii="Times New Roman" w:eastAsia="Times New Roman" w:hAnsi="Times New Roman" w:cs="Times New Roman"/>
          <w:b/>
          <w:bCs/>
          <w:sz w:val="24"/>
          <w:szCs w:val="24"/>
          <w:lang w:eastAsia="de-DE"/>
        </w:rPr>
        <w:br/>
        <w:t>Ordnungswidrigkeiten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(1) Ordnungswidrig handelt, wer vorsätzlich oder fahrlässig entgegen</w:t>
      </w:r>
    </w:p>
    <w:p w:rsidR="002B5DC2" w:rsidRPr="002B5DC2" w:rsidRDefault="002B5DC2" w:rsidP="002B5DC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4 Abs. 1 seinen Trinkwasserbedarf aus anderen als der Wasserversorgungsanlage deckt, ohne dass ihm dies nach § 4 Abs. 2, 3 gestattet ist;</w:t>
      </w:r>
    </w:p>
    <w:p w:rsidR="002B5DC2" w:rsidRPr="002B5DC2" w:rsidRDefault="002B5DC2" w:rsidP="002B5DC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4 Abs.3, Satz 1 und § 30 den in diesen Bestimmungen genannten Mitteilungspflichten nicht oder nicht rechtzeitig nachkommt;</w:t>
      </w:r>
    </w:p>
    <w:p w:rsidR="002B5DC2" w:rsidRPr="002B5DC2" w:rsidRDefault="002B5DC2" w:rsidP="002B5DC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4 Abs. 3, Satz 2 nicht sicherstellt, dass aus seiner Anlage kein Wasser in das Trinkwassernetz eintreten kann;</w:t>
      </w:r>
    </w:p>
    <w:p w:rsidR="002B5DC2" w:rsidRPr="002B5DC2" w:rsidRDefault="002B5DC2" w:rsidP="002B5DC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5 Abs. 2 die Anschlussleitung herstellt, erneuert, verändert, unterhält oder beseitigt oder anders auf sie (einschließlich der Messeinrichtung) einwirkt oder einwirken lässt;</w:t>
      </w:r>
    </w:p>
    <w:p w:rsidR="002B5DC2" w:rsidRPr="002B5DC2" w:rsidRDefault="002B5DC2" w:rsidP="002B5DC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6 Abs. 3, Satz 1 Wasserverbrauchsanlagen nicht so betreibt, dass Störungen anderer Wasserabnehmer, störende Rückwirkungen auf die Wasserversorgungsanlage oder Wasser-verbrauchsanlagen Dritter oder Auswirkungen auf die Güte des Trinkwassers ausgeschlossen sind;</w:t>
      </w:r>
    </w:p>
    <w:p w:rsidR="002B5DC2" w:rsidRDefault="002B5DC2" w:rsidP="002B5DC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11 den Beauftragten der Gemeinde den Zutritt zu den Wasserverbrauchsanlagen un</w:t>
      </w:r>
      <w:r w:rsidR="00CC2FFB">
        <w:rPr>
          <w:rFonts w:ascii="Times New Roman" w:eastAsia="Times New Roman" w:hAnsi="Times New Roman" w:cs="Times New Roman"/>
          <w:sz w:val="24"/>
          <w:szCs w:val="24"/>
          <w:lang w:eastAsia="de-DE"/>
        </w:rPr>
        <w:t>d Anschlussleitungen verweigert;</w:t>
      </w:r>
    </w:p>
    <w:p w:rsidR="00CC2FFB" w:rsidRPr="00CC2FFB" w:rsidRDefault="00CC2FFB" w:rsidP="00CC2FFB">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C2FFB">
        <w:rPr>
          <w:rFonts w:ascii="Times New Roman" w:eastAsia="Times New Roman" w:hAnsi="Times New Roman" w:cs="Times New Roman"/>
          <w:sz w:val="24"/>
          <w:szCs w:val="24"/>
          <w:lang w:eastAsia="de-DE"/>
        </w:rPr>
        <w:t>§ 13 Abs. 1 Satz 2 die Messeinrichtungen nach Aufforderung der Gemeinde nicht abliest bzw. sie nicht leicht zugänglich hält;</w:t>
      </w:r>
    </w:p>
    <w:p w:rsidR="00CC2FFB" w:rsidRPr="00CC2FFB" w:rsidRDefault="00CC2FFB" w:rsidP="00CC2FFB">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C2FFB">
        <w:rPr>
          <w:rFonts w:ascii="Times New Roman" w:eastAsia="Times New Roman" w:hAnsi="Times New Roman" w:cs="Times New Roman"/>
          <w:sz w:val="24"/>
          <w:szCs w:val="24"/>
          <w:lang w:eastAsia="de-DE"/>
        </w:rPr>
        <w:t>§ 13 Abs. 1 Satz 4 Messeinrichtungen nicht vor Frost, Abwasser und Grundwasser schützt;</w:t>
      </w:r>
    </w:p>
    <w:p w:rsidR="00CC2FFB" w:rsidRPr="00CC2FFB" w:rsidRDefault="00CC2FFB" w:rsidP="00CC2FFB">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C2FFB">
        <w:rPr>
          <w:rFonts w:ascii="Times New Roman" w:eastAsia="Times New Roman" w:hAnsi="Times New Roman" w:cs="Times New Roman"/>
          <w:sz w:val="24"/>
          <w:szCs w:val="24"/>
          <w:lang w:eastAsia="de-DE"/>
        </w:rPr>
        <w:t>§ 13 Abs. 2 Satz 1 keinen geeigneten Schacht oder Schrank für die Messeinrichtung anbringt;</w:t>
      </w:r>
    </w:p>
    <w:p w:rsidR="00CC2FFB" w:rsidRPr="002B5DC2" w:rsidRDefault="00CC2FFB" w:rsidP="00CC2FFB">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C2FFB">
        <w:rPr>
          <w:rFonts w:ascii="Times New Roman" w:eastAsia="Times New Roman" w:hAnsi="Times New Roman" w:cs="Times New Roman"/>
          <w:sz w:val="24"/>
          <w:szCs w:val="24"/>
          <w:lang w:eastAsia="de-DE"/>
        </w:rPr>
        <w:t>§ 13 Abs. 2 Satz 2 den Schacht oder Schrank nicht in ordnungsgemäßem Zustand und jederzeit zugänglich hält.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xml:space="preserve">(2) </w:t>
      </w:r>
      <w:r w:rsidR="003B2D02" w:rsidRPr="003B2D02">
        <w:rPr>
          <w:rFonts w:ascii="Times New Roman" w:eastAsia="Times New Roman" w:hAnsi="Times New Roman" w:cs="Times New Roman"/>
          <w:sz w:val="24"/>
          <w:szCs w:val="24"/>
          <w:lang w:eastAsia="de-DE"/>
        </w:rPr>
        <w:t>Die Ordnungswidrigkeit kann mit einer Geldbuße von 5 bis 50.000 EUR geahndet werden. Die Geldbuße soll den wirtschaftlichen Vorteil, den der Täter aus der Ordnungswidrigkeit gezogen hat, übersteigen. Reicht das satzungsmäßige Höchstmaß hierzu nicht aus, kann es über-schritten werden</w:t>
      </w:r>
      <w:r w:rsidRPr="002B5DC2">
        <w:rPr>
          <w:rFonts w:ascii="Times New Roman" w:eastAsia="Times New Roman" w:hAnsi="Times New Roman" w:cs="Times New Roman"/>
          <w:sz w:val="24"/>
          <w:szCs w:val="24"/>
          <w:lang w:eastAsia="de-DE"/>
        </w:rPr>
        <w:t>.</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(3) Das Gesetz über Ordnungswidrigkeiten in der jeweils geltenden Fassung findet Anwendung; zuständige Verwaltungsbehörde ist der Gemeindevorstand.</w:t>
      </w:r>
    </w:p>
    <w:p w:rsidR="002B5DC2" w:rsidRPr="002B5DC2" w:rsidRDefault="002B5DC2" w:rsidP="002B5DC2">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B5DC2">
        <w:rPr>
          <w:rFonts w:ascii="Times New Roman" w:eastAsia="Times New Roman" w:hAnsi="Times New Roman" w:cs="Times New Roman"/>
          <w:b/>
          <w:bCs/>
          <w:sz w:val="24"/>
          <w:szCs w:val="24"/>
          <w:lang w:eastAsia="de-DE"/>
        </w:rPr>
        <w:t>§ 32</w:t>
      </w:r>
      <w:r w:rsidRPr="002B5DC2">
        <w:rPr>
          <w:rFonts w:ascii="Times New Roman" w:eastAsia="Times New Roman" w:hAnsi="Times New Roman" w:cs="Times New Roman"/>
          <w:b/>
          <w:bCs/>
          <w:sz w:val="24"/>
          <w:szCs w:val="24"/>
          <w:lang w:eastAsia="de-DE"/>
        </w:rPr>
        <w:br/>
        <w:t>Inkrafttreten</w:t>
      </w: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xml:space="preserve">Diese Satzung tritt am </w:t>
      </w:r>
      <w:r w:rsidR="00A33A65">
        <w:rPr>
          <w:rFonts w:ascii="Times New Roman" w:eastAsia="Times New Roman" w:hAnsi="Times New Roman" w:cs="Times New Roman"/>
          <w:sz w:val="24"/>
          <w:szCs w:val="24"/>
          <w:lang w:eastAsia="de-DE"/>
        </w:rPr>
        <w:t xml:space="preserve">01. Januar 2017 </w:t>
      </w:r>
      <w:r w:rsidRPr="002B5DC2">
        <w:rPr>
          <w:rFonts w:ascii="Times New Roman" w:eastAsia="Times New Roman" w:hAnsi="Times New Roman" w:cs="Times New Roman"/>
          <w:sz w:val="24"/>
          <w:szCs w:val="24"/>
          <w:lang w:eastAsia="de-DE"/>
        </w:rPr>
        <w:t>in Kraft.</w:t>
      </w:r>
    </w:p>
    <w:p w:rsid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 xml:space="preserve">35466 Rabenau, den </w:t>
      </w:r>
      <w:r w:rsidR="00A33A65">
        <w:rPr>
          <w:rFonts w:ascii="Times New Roman" w:eastAsia="Times New Roman" w:hAnsi="Times New Roman" w:cs="Times New Roman"/>
          <w:sz w:val="24"/>
          <w:szCs w:val="24"/>
          <w:lang w:eastAsia="de-DE"/>
        </w:rPr>
        <w:t>22</w:t>
      </w:r>
      <w:r w:rsidRPr="002B5DC2">
        <w:rPr>
          <w:rFonts w:ascii="Times New Roman" w:eastAsia="Times New Roman" w:hAnsi="Times New Roman" w:cs="Times New Roman"/>
          <w:sz w:val="24"/>
          <w:szCs w:val="24"/>
          <w:lang w:eastAsia="de-DE"/>
        </w:rPr>
        <w:t xml:space="preserve">. </w:t>
      </w:r>
      <w:r w:rsidR="00A33A65">
        <w:rPr>
          <w:rFonts w:ascii="Times New Roman" w:eastAsia="Times New Roman" w:hAnsi="Times New Roman" w:cs="Times New Roman"/>
          <w:sz w:val="24"/>
          <w:szCs w:val="24"/>
          <w:lang w:eastAsia="de-DE"/>
        </w:rPr>
        <w:t>Juli 2016</w:t>
      </w:r>
    </w:p>
    <w:p w:rsidR="00DE431F" w:rsidRDefault="00DE431F" w:rsidP="00DE431F">
      <w:pPr>
        <w:spacing w:before="100" w:beforeAutospacing="1" w:after="100" w:afterAutospacing="1" w:line="240" w:lineRule="auto"/>
        <w:rPr>
          <w:rFonts w:ascii="Times New Roman" w:eastAsia="Times New Roman" w:hAnsi="Times New Roman" w:cs="Times New Roman"/>
          <w:sz w:val="24"/>
          <w:szCs w:val="24"/>
          <w:lang w:eastAsia="de-DE"/>
        </w:rPr>
      </w:pPr>
    </w:p>
    <w:p w:rsidR="00DE431F" w:rsidRPr="00DE431F" w:rsidRDefault="00DE431F" w:rsidP="00DE431F">
      <w:pPr>
        <w:spacing w:before="100" w:beforeAutospacing="1" w:after="100" w:afterAutospacing="1" w:line="240" w:lineRule="auto"/>
        <w:rPr>
          <w:rFonts w:ascii="Times New Roman" w:eastAsia="Times New Roman" w:hAnsi="Times New Roman" w:cs="Times New Roman"/>
          <w:sz w:val="24"/>
          <w:szCs w:val="24"/>
          <w:lang w:eastAsia="de-DE"/>
        </w:rPr>
      </w:pPr>
      <w:r w:rsidRPr="00DE431F">
        <w:rPr>
          <w:rFonts w:ascii="Times New Roman" w:eastAsia="Times New Roman" w:hAnsi="Times New Roman" w:cs="Times New Roman"/>
          <w:sz w:val="24"/>
          <w:szCs w:val="24"/>
          <w:lang w:eastAsia="de-DE"/>
        </w:rPr>
        <w:t>Die Satzung wird hiermit ausgefertigt:</w:t>
      </w:r>
    </w:p>
    <w:p w:rsidR="00DE431F" w:rsidRDefault="00DE431F" w:rsidP="002B5DC2">
      <w:pPr>
        <w:spacing w:before="100" w:beforeAutospacing="1" w:after="100" w:afterAutospacing="1" w:line="240" w:lineRule="auto"/>
        <w:rPr>
          <w:rFonts w:ascii="Times New Roman" w:eastAsia="Times New Roman" w:hAnsi="Times New Roman" w:cs="Times New Roman"/>
          <w:sz w:val="24"/>
          <w:szCs w:val="24"/>
          <w:lang w:eastAsia="de-DE"/>
        </w:rPr>
      </w:pPr>
    </w:p>
    <w:p w:rsidR="002B5DC2" w:rsidRPr="002B5DC2" w:rsidRDefault="002B5DC2" w:rsidP="002B5DC2">
      <w:pPr>
        <w:spacing w:before="100" w:beforeAutospacing="1" w:after="100" w:afterAutospacing="1" w:line="240" w:lineRule="auto"/>
        <w:rPr>
          <w:rFonts w:ascii="Times New Roman" w:eastAsia="Times New Roman" w:hAnsi="Times New Roman" w:cs="Times New Roman"/>
          <w:sz w:val="24"/>
          <w:szCs w:val="24"/>
          <w:lang w:eastAsia="de-DE"/>
        </w:rPr>
      </w:pPr>
      <w:r w:rsidRPr="002B5DC2">
        <w:rPr>
          <w:rFonts w:ascii="Times New Roman" w:eastAsia="Times New Roman" w:hAnsi="Times New Roman" w:cs="Times New Roman"/>
          <w:sz w:val="24"/>
          <w:szCs w:val="24"/>
          <w:lang w:eastAsia="de-DE"/>
        </w:rPr>
        <w:t>Der Gemeindevorstand</w:t>
      </w:r>
      <w:r w:rsidRPr="002B5DC2">
        <w:rPr>
          <w:rFonts w:ascii="Times New Roman" w:eastAsia="Times New Roman" w:hAnsi="Times New Roman" w:cs="Times New Roman"/>
          <w:sz w:val="24"/>
          <w:szCs w:val="24"/>
          <w:lang w:eastAsia="de-DE"/>
        </w:rPr>
        <w:br/>
        <w:t>der Gemeinde Rabenau</w:t>
      </w:r>
    </w:p>
    <w:p w:rsidR="00A33A65" w:rsidRDefault="00A33A65" w:rsidP="002B5DC2">
      <w:pPr>
        <w:spacing w:before="100" w:beforeAutospacing="1" w:after="100" w:afterAutospacing="1" w:line="240" w:lineRule="auto"/>
        <w:rPr>
          <w:rFonts w:ascii="Times New Roman" w:eastAsia="Times New Roman" w:hAnsi="Times New Roman" w:cs="Times New Roman"/>
          <w:sz w:val="24"/>
          <w:szCs w:val="24"/>
          <w:lang w:eastAsia="de-DE"/>
        </w:rPr>
      </w:pPr>
    </w:p>
    <w:p w:rsidR="002B5DC2" w:rsidRPr="002B5DC2" w:rsidRDefault="00A33A65" w:rsidP="002B5DC2">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 i l </w:t>
      </w:r>
      <w:proofErr w:type="spellStart"/>
      <w:r>
        <w:rPr>
          <w:rFonts w:ascii="Times New Roman" w:eastAsia="Times New Roman" w:hAnsi="Times New Roman" w:cs="Times New Roman"/>
          <w:sz w:val="24"/>
          <w:szCs w:val="24"/>
          <w:lang w:eastAsia="de-DE"/>
        </w:rPr>
        <w:t>l</w:t>
      </w:r>
      <w:proofErr w:type="spellEnd"/>
      <w:r>
        <w:rPr>
          <w:rFonts w:ascii="Times New Roman" w:eastAsia="Times New Roman" w:hAnsi="Times New Roman" w:cs="Times New Roman"/>
          <w:sz w:val="24"/>
          <w:szCs w:val="24"/>
          <w:lang w:eastAsia="de-DE"/>
        </w:rPr>
        <w:t xml:space="preserve"> g ä r t n e r</w:t>
      </w:r>
      <w:r w:rsidRPr="002B5DC2">
        <w:rPr>
          <w:rFonts w:ascii="Times New Roman" w:eastAsia="Times New Roman" w:hAnsi="Times New Roman" w:cs="Times New Roman"/>
          <w:sz w:val="24"/>
          <w:szCs w:val="24"/>
          <w:lang w:eastAsia="de-DE"/>
        </w:rPr>
        <w:t xml:space="preserve"> </w:t>
      </w:r>
      <w:r w:rsidR="002B5DC2" w:rsidRPr="002B5DC2">
        <w:rPr>
          <w:rFonts w:ascii="Times New Roman" w:eastAsia="Times New Roman" w:hAnsi="Times New Roman" w:cs="Times New Roman"/>
          <w:sz w:val="24"/>
          <w:szCs w:val="24"/>
          <w:lang w:eastAsia="de-DE"/>
        </w:rPr>
        <w:br/>
        <w:t>Bürgermeister</w:t>
      </w:r>
    </w:p>
    <w:p w:rsidR="00AE3C5A" w:rsidRPr="002B5DC2" w:rsidRDefault="00AE3C5A" w:rsidP="002B5DC2"/>
    <w:sectPr w:rsidR="00AE3C5A" w:rsidRPr="002B5D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C36"/>
    <w:multiLevelType w:val="multilevel"/>
    <w:tmpl w:val="0270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3246E"/>
    <w:multiLevelType w:val="hybridMultilevel"/>
    <w:tmpl w:val="DF8EF592"/>
    <w:lvl w:ilvl="0" w:tplc="04070017">
      <w:start w:val="1"/>
      <w:numFmt w:val="lowerLetter"/>
      <w:lvlText w:val="%1)"/>
      <w:lvlJc w:val="left"/>
      <w:pPr>
        <w:tabs>
          <w:tab w:val="num" w:pos="1428"/>
        </w:tabs>
        <w:ind w:left="1428" w:hanging="360"/>
      </w:pPr>
    </w:lvl>
    <w:lvl w:ilvl="1" w:tplc="41C0D424">
      <w:start w:val="1"/>
      <w:numFmt w:val="decimal"/>
      <w:lvlText w:val="(%2)"/>
      <w:lvlJc w:val="left"/>
      <w:pPr>
        <w:tabs>
          <w:tab w:val="num" w:pos="360"/>
        </w:tabs>
        <w:ind w:left="360" w:hanging="360"/>
      </w:pPr>
      <w:rPr>
        <w:rFonts w:hint="default"/>
      </w:rPr>
    </w:lvl>
    <w:lvl w:ilvl="2" w:tplc="927ACB32">
      <w:start w:val="1"/>
      <w:numFmt w:val="decimal"/>
      <w:lvlText w:val="%3."/>
      <w:lvlJc w:val="left"/>
      <w:pPr>
        <w:tabs>
          <w:tab w:val="num" w:pos="3048"/>
        </w:tabs>
        <w:ind w:left="3048" w:hanging="360"/>
      </w:pPr>
      <w:rPr>
        <w:rFonts w:hint="default"/>
      </w:r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
    <w:nsid w:val="4DCF4EFB"/>
    <w:multiLevelType w:val="hybridMultilevel"/>
    <w:tmpl w:val="7E888ADE"/>
    <w:lvl w:ilvl="0" w:tplc="81728C22">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BEE7F05"/>
    <w:multiLevelType w:val="multilevel"/>
    <w:tmpl w:val="7810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4530E4"/>
    <w:multiLevelType w:val="multilevel"/>
    <w:tmpl w:val="BC1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8A61B1"/>
    <w:multiLevelType w:val="multilevel"/>
    <w:tmpl w:val="3968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12359F"/>
    <w:multiLevelType w:val="hybridMultilevel"/>
    <w:tmpl w:val="BEC87262"/>
    <w:lvl w:ilvl="0" w:tplc="81728C22">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8AF285B"/>
    <w:multiLevelType w:val="multilevel"/>
    <w:tmpl w:val="E646A2F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9D2272"/>
    <w:multiLevelType w:val="multilevel"/>
    <w:tmpl w:val="4D0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7"/>
  </w:num>
  <w:num w:numId="5">
    <w:abstractNumId w:val="5"/>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C2"/>
    <w:rsid w:val="00032D00"/>
    <w:rsid w:val="00137462"/>
    <w:rsid w:val="00157241"/>
    <w:rsid w:val="001C5315"/>
    <w:rsid w:val="002B5DC2"/>
    <w:rsid w:val="002D0815"/>
    <w:rsid w:val="003247AD"/>
    <w:rsid w:val="00384386"/>
    <w:rsid w:val="003B2D02"/>
    <w:rsid w:val="00423584"/>
    <w:rsid w:val="00451A82"/>
    <w:rsid w:val="00516C1C"/>
    <w:rsid w:val="00572A7D"/>
    <w:rsid w:val="00626703"/>
    <w:rsid w:val="00663B80"/>
    <w:rsid w:val="00706130"/>
    <w:rsid w:val="00866AF3"/>
    <w:rsid w:val="008C1FE5"/>
    <w:rsid w:val="008D5468"/>
    <w:rsid w:val="00954B16"/>
    <w:rsid w:val="009B12FF"/>
    <w:rsid w:val="00A33A65"/>
    <w:rsid w:val="00AD21B9"/>
    <w:rsid w:val="00AE3C5A"/>
    <w:rsid w:val="00B4785D"/>
    <w:rsid w:val="00B904FD"/>
    <w:rsid w:val="00BE5CEF"/>
    <w:rsid w:val="00C242D0"/>
    <w:rsid w:val="00C47593"/>
    <w:rsid w:val="00CC2FFB"/>
    <w:rsid w:val="00DE431F"/>
    <w:rsid w:val="00ED7098"/>
    <w:rsid w:val="00FC2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D0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12FF"/>
    <w:rPr>
      <w:color w:val="0000FF" w:themeColor="hyperlink"/>
      <w:u w:val="single"/>
    </w:rPr>
  </w:style>
  <w:style w:type="paragraph" w:styleId="Listenabsatz">
    <w:name w:val="List Paragraph"/>
    <w:basedOn w:val="Standard"/>
    <w:uiPriority w:val="34"/>
    <w:qFormat/>
    <w:rsid w:val="00C47593"/>
    <w:pPr>
      <w:ind w:left="720"/>
      <w:contextualSpacing/>
    </w:pPr>
  </w:style>
  <w:style w:type="paragraph" w:styleId="Sprechblasentext">
    <w:name w:val="Balloon Text"/>
    <w:basedOn w:val="Standard"/>
    <w:link w:val="SprechblasentextZchn"/>
    <w:uiPriority w:val="99"/>
    <w:semiHidden/>
    <w:unhideWhenUsed/>
    <w:rsid w:val="00AD21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D0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12FF"/>
    <w:rPr>
      <w:color w:val="0000FF" w:themeColor="hyperlink"/>
      <w:u w:val="single"/>
    </w:rPr>
  </w:style>
  <w:style w:type="paragraph" w:styleId="Listenabsatz">
    <w:name w:val="List Paragraph"/>
    <w:basedOn w:val="Standard"/>
    <w:uiPriority w:val="34"/>
    <w:qFormat/>
    <w:rsid w:val="00C47593"/>
    <w:pPr>
      <w:ind w:left="720"/>
      <w:contextualSpacing/>
    </w:pPr>
  </w:style>
  <w:style w:type="paragraph" w:styleId="Sprechblasentext">
    <w:name w:val="Balloon Text"/>
    <w:basedOn w:val="Standard"/>
    <w:link w:val="SprechblasentextZchn"/>
    <w:uiPriority w:val="99"/>
    <w:semiHidden/>
    <w:unhideWhenUsed/>
    <w:rsid w:val="00AD21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338">
      <w:bodyDiv w:val="1"/>
      <w:marLeft w:val="0"/>
      <w:marRight w:val="0"/>
      <w:marTop w:val="0"/>
      <w:marBottom w:val="0"/>
      <w:divBdr>
        <w:top w:val="none" w:sz="0" w:space="0" w:color="auto"/>
        <w:left w:val="none" w:sz="0" w:space="0" w:color="auto"/>
        <w:bottom w:val="none" w:sz="0" w:space="0" w:color="auto"/>
        <w:right w:val="none" w:sz="0" w:space="0" w:color="auto"/>
      </w:divBdr>
      <w:divsChild>
        <w:div w:id="1887179464">
          <w:marLeft w:val="0"/>
          <w:marRight w:val="0"/>
          <w:marTop w:val="0"/>
          <w:marBottom w:val="0"/>
          <w:divBdr>
            <w:top w:val="none" w:sz="0" w:space="0" w:color="auto"/>
            <w:left w:val="none" w:sz="0" w:space="0" w:color="auto"/>
            <w:bottom w:val="none" w:sz="0" w:space="0" w:color="auto"/>
            <w:right w:val="none" w:sz="0" w:space="0" w:color="auto"/>
          </w:divBdr>
          <w:divsChild>
            <w:div w:id="2106267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948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3218</Words>
  <Characters>20276</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Ernst Reder</dc:creator>
  <cp:lastModifiedBy>Karl Ernst Reder</cp:lastModifiedBy>
  <cp:revision>31</cp:revision>
  <cp:lastPrinted>2018-02-05T16:22:00Z</cp:lastPrinted>
  <dcterms:created xsi:type="dcterms:W3CDTF">2018-02-05T14:27:00Z</dcterms:created>
  <dcterms:modified xsi:type="dcterms:W3CDTF">2018-02-05T16:21:00Z</dcterms:modified>
</cp:coreProperties>
</file>